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32B4" w14:textId="77777777" w:rsidR="00FB775F" w:rsidRPr="00196D83" w:rsidRDefault="00932151">
      <w:pPr>
        <w:rPr>
          <w:rFonts w:ascii="Arial" w:hAnsi="Arial" w:cs="Arial"/>
          <w:b/>
          <w:sz w:val="24"/>
        </w:rPr>
      </w:pPr>
      <w:r>
        <w:rPr>
          <w:rFonts w:ascii="Arial" w:hAnsi="Arial" w:cs="Arial"/>
          <w:b/>
          <w:noProof/>
          <w:sz w:val="36"/>
          <w:lang w:val="en-NZ" w:eastAsia="en-NZ"/>
        </w:rPr>
        <w:drawing>
          <wp:inline distT="0" distB="0" distL="0" distR="0" wp14:anchorId="40023391" wp14:editId="40023392">
            <wp:extent cx="5271770" cy="112141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71770" cy="1121410"/>
                    </a:xfrm>
                    <a:prstGeom prst="rect">
                      <a:avLst/>
                    </a:prstGeom>
                    <a:solidFill>
                      <a:srgbClr val="FFFFFF"/>
                    </a:solidFill>
                    <a:ln w="9525">
                      <a:noFill/>
                      <a:miter lim="800000"/>
                      <a:headEnd/>
                      <a:tailEnd/>
                    </a:ln>
                  </pic:spPr>
                </pic:pic>
              </a:graphicData>
            </a:graphic>
          </wp:inline>
        </w:drawing>
      </w:r>
    </w:p>
    <w:p w14:paraId="400232B5" w14:textId="77777777" w:rsidR="00FB775F" w:rsidRPr="00196D83" w:rsidRDefault="00FB775F">
      <w:pPr>
        <w:jc w:val="center"/>
        <w:rPr>
          <w:rFonts w:ascii="Arial" w:hAnsi="Arial" w:cs="Arial"/>
          <w:b/>
          <w:sz w:val="24"/>
        </w:rPr>
      </w:pPr>
    </w:p>
    <w:p w14:paraId="400232B6" w14:textId="77777777" w:rsidR="00196D83" w:rsidRPr="00196D83" w:rsidRDefault="00196D83">
      <w:pPr>
        <w:jc w:val="center"/>
        <w:rPr>
          <w:rFonts w:ascii="Arial" w:hAnsi="Arial" w:cs="Arial"/>
          <w:b/>
          <w:sz w:val="24"/>
        </w:rPr>
      </w:pPr>
    </w:p>
    <w:p w14:paraId="400232B7" w14:textId="77777777" w:rsidR="00196D83" w:rsidRPr="00196D83" w:rsidRDefault="00196D83" w:rsidP="00196D83">
      <w:pPr>
        <w:rPr>
          <w:rFonts w:ascii="Arial" w:hAnsi="Arial" w:cs="Arial"/>
          <w:b/>
          <w:sz w:val="28"/>
          <w:szCs w:val="28"/>
          <w:lang w:val="en-NZ"/>
        </w:rPr>
      </w:pPr>
    </w:p>
    <w:p w14:paraId="400232B8"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400232B9" w14:textId="77777777" w:rsidR="00196D83" w:rsidRPr="00196D83" w:rsidRDefault="00196D83" w:rsidP="00196D83">
      <w:pPr>
        <w:rPr>
          <w:rFonts w:ascii="Arial" w:hAnsi="Arial" w:cs="Arial"/>
          <w:b/>
          <w:sz w:val="28"/>
          <w:szCs w:val="28"/>
          <w:lang w:val="en-NZ"/>
        </w:rPr>
      </w:pPr>
    </w:p>
    <w:p w14:paraId="400232BA"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400232BB" w14:textId="77777777" w:rsidR="00196D83" w:rsidRPr="00196D83" w:rsidRDefault="00196D83">
      <w:pPr>
        <w:rPr>
          <w:rFonts w:ascii="Arial" w:hAnsi="Arial" w:cs="Arial"/>
          <w:b/>
          <w:color w:val="000000"/>
          <w:sz w:val="24"/>
          <w:szCs w:val="24"/>
        </w:rPr>
      </w:pPr>
    </w:p>
    <w:p w14:paraId="400232BC"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400232BD"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82662A" w14:paraId="400232C0" w14:textId="77777777" w:rsidTr="0082662A">
        <w:tc>
          <w:tcPr>
            <w:tcW w:w="4077" w:type="dxa"/>
            <w:vAlign w:val="center"/>
          </w:tcPr>
          <w:p w14:paraId="400232BE"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400232BF" w14:textId="77777777" w:rsidR="00196D83" w:rsidRPr="0082662A" w:rsidRDefault="007A4AB9" w:rsidP="000D68B2">
            <w:pPr>
              <w:tabs>
                <w:tab w:val="left" w:pos="1665"/>
              </w:tabs>
              <w:spacing w:before="100" w:after="100"/>
              <w:rPr>
                <w:rFonts w:ascii="Arial" w:hAnsi="Arial" w:cs="Arial"/>
                <w:sz w:val="24"/>
                <w:szCs w:val="24"/>
              </w:rPr>
            </w:pPr>
            <w:r>
              <w:rPr>
                <w:rFonts w:ascii="Arial" w:hAnsi="Arial" w:cs="Arial"/>
                <w:sz w:val="24"/>
                <w:szCs w:val="24"/>
              </w:rPr>
              <w:t>Language</w:t>
            </w:r>
            <w:r w:rsidR="00B231FC">
              <w:rPr>
                <w:rFonts w:ascii="Arial" w:hAnsi="Arial" w:cs="Arial"/>
                <w:sz w:val="24"/>
                <w:szCs w:val="24"/>
              </w:rPr>
              <w:t>s</w:t>
            </w:r>
          </w:p>
        </w:tc>
      </w:tr>
      <w:tr w:rsidR="00196D83" w:rsidRPr="0082662A" w14:paraId="400232C3" w14:textId="77777777" w:rsidTr="0082662A">
        <w:tc>
          <w:tcPr>
            <w:tcW w:w="4077" w:type="dxa"/>
            <w:vAlign w:val="center"/>
          </w:tcPr>
          <w:p w14:paraId="400232C1"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00232C2" w14:textId="77777777" w:rsidR="00196D83" w:rsidRPr="0082662A" w:rsidRDefault="007A4AB9" w:rsidP="000D68B2">
            <w:pPr>
              <w:tabs>
                <w:tab w:val="left" w:pos="1665"/>
              </w:tabs>
              <w:spacing w:before="100" w:after="100"/>
              <w:rPr>
                <w:rFonts w:ascii="Arial" w:hAnsi="Arial" w:cs="Arial"/>
                <w:sz w:val="24"/>
                <w:szCs w:val="24"/>
              </w:rPr>
            </w:pPr>
            <w:r w:rsidRPr="007A4AB9">
              <w:rPr>
                <w:rFonts w:ascii="Arial" w:hAnsi="Arial" w:cs="Arial"/>
                <w:sz w:val="24"/>
                <w:szCs w:val="24"/>
              </w:rPr>
              <w:t>New Zealand Sign Language</w:t>
            </w:r>
          </w:p>
        </w:tc>
      </w:tr>
      <w:tr w:rsidR="00196D83" w:rsidRPr="0082662A" w14:paraId="400232C6" w14:textId="77777777" w:rsidTr="0082662A">
        <w:tc>
          <w:tcPr>
            <w:tcW w:w="4077" w:type="dxa"/>
            <w:vAlign w:val="center"/>
          </w:tcPr>
          <w:p w14:paraId="400232C4"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400232C5"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400232C7"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400232C8" w14:textId="77777777" w:rsidR="00196D83" w:rsidRDefault="00196D83">
      <w:pPr>
        <w:rPr>
          <w:rFonts w:ascii="Arial" w:hAnsi="Arial" w:cs="Arial"/>
          <w:sz w:val="24"/>
          <w:szCs w:val="24"/>
        </w:rPr>
      </w:pPr>
    </w:p>
    <w:p w14:paraId="400232C9" w14:textId="77777777" w:rsidR="00B8443F" w:rsidRDefault="00D04E63" w:rsidP="00D04E63">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w:t>
      </w:r>
    </w:p>
    <w:p w14:paraId="400232CA" w14:textId="77777777" w:rsidR="00B8443F" w:rsidRDefault="00B8443F" w:rsidP="00D04E63">
      <w:pPr>
        <w:rPr>
          <w:rFonts w:ascii="Arial" w:hAnsi="Arial" w:cs="Arial"/>
          <w:sz w:val="24"/>
          <w:szCs w:val="24"/>
        </w:rPr>
      </w:pPr>
    </w:p>
    <w:p w14:paraId="400232CB" w14:textId="77777777" w:rsidR="00D04E63" w:rsidRPr="00140456" w:rsidRDefault="00D04E63" w:rsidP="00D04E63">
      <w:pPr>
        <w:rPr>
          <w:rFonts w:ascii="Arial" w:hAnsi="Arial" w:cs="Arial"/>
          <w:sz w:val="24"/>
          <w:szCs w:val="24"/>
        </w:rPr>
      </w:pPr>
      <w:r w:rsidRPr="00140456">
        <w:rPr>
          <w:rFonts w:ascii="Arial" w:hAnsi="Arial" w:cs="Arial"/>
          <w:sz w:val="24"/>
          <w:szCs w:val="24"/>
        </w:rPr>
        <w:t xml:space="preserve">Guidance is provided on: </w:t>
      </w:r>
    </w:p>
    <w:p w14:paraId="400232CC" w14:textId="77777777" w:rsidR="00D04E63" w:rsidRPr="00140456" w:rsidRDefault="00D04E63" w:rsidP="00D04E63">
      <w:pPr>
        <w:pStyle w:val="ListParagraph"/>
        <w:numPr>
          <w:ilvl w:val="0"/>
          <w:numId w:val="41"/>
        </w:numPr>
        <w:ind w:left="284" w:hanging="284"/>
        <w:rPr>
          <w:rFonts w:ascii="Arial" w:hAnsi="Arial" w:cs="Arial"/>
          <w:lang w:val="en-GB" w:eastAsia="ar-SA"/>
        </w:rPr>
      </w:pPr>
      <w:r w:rsidRPr="00140456">
        <w:rPr>
          <w:rFonts w:ascii="Arial" w:hAnsi="Arial" w:cs="Arial"/>
          <w:lang w:val="en-GB" w:eastAsia="ar-SA"/>
        </w:rPr>
        <w:t>appropriate ways of, and conditions for, gathering evidence</w:t>
      </w:r>
    </w:p>
    <w:p w14:paraId="400232CD" w14:textId="77777777" w:rsidR="00B8443F" w:rsidRPr="00B8443F" w:rsidRDefault="00D04E63" w:rsidP="00B8443F">
      <w:pPr>
        <w:pStyle w:val="ListParagraph"/>
        <w:numPr>
          <w:ilvl w:val="0"/>
          <w:numId w:val="41"/>
        </w:numPr>
        <w:ind w:left="284" w:hanging="284"/>
        <w:rPr>
          <w:rFonts w:ascii="Arial" w:hAnsi="Arial" w:cs="Arial"/>
          <w:lang w:val="en-GB" w:eastAsia="ar-SA"/>
        </w:rPr>
      </w:pPr>
      <w:r w:rsidRPr="00140456">
        <w:rPr>
          <w:rFonts w:ascii="Arial" w:hAnsi="Arial" w:cs="Arial"/>
          <w:lang w:val="en-GB" w:eastAsia="ar-SA"/>
        </w:rPr>
        <w:t>ensuring that evidence is authentic</w:t>
      </w:r>
    </w:p>
    <w:p w14:paraId="400232CE" w14:textId="77777777" w:rsidR="00D04E63" w:rsidRDefault="00D04E63" w:rsidP="00D04E63">
      <w:pPr>
        <w:pStyle w:val="ListParagraph"/>
        <w:numPr>
          <w:ilvl w:val="0"/>
          <w:numId w:val="41"/>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400232CF" w14:textId="77777777" w:rsidR="00D04E63" w:rsidRPr="00140456" w:rsidRDefault="00D04E63" w:rsidP="00D04E63">
      <w:pPr>
        <w:pStyle w:val="ListParagraph"/>
        <w:ind w:left="284"/>
        <w:rPr>
          <w:rFonts w:ascii="Arial" w:hAnsi="Arial" w:cs="Arial"/>
          <w:lang w:val="en-GB" w:eastAsia="ar-SA"/>
        </w:rPr>
      </w:pPr>
    </w:p>
    <w:p w14:paraId="400232D0" w14:textId="77777777" w:rsidR="00D04E63" w:rsidRDefault="00D04E63" w:rsidP="00D04E63">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14"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400232D1" w14:textId="77777777" w:rsidR="00D04E63" w:rsidRDefault="00D04E63" w:rsidP="00D04E63">
      <w:pPr>
        <w:rPr>
          <w:rFonts w:ascii="Arial" w:hAnsi="Arial" w:cs="Arial"/>
          <w:sz w:val="24"/>
          <w:szCs w:val="24"/>
          <w:lang w:val="en-US"/>
        </w:rPr>
      </w:pPr>
    </w:p>
    <w:p w14:paraId="400232D2" w14:textId="77777777" w:rsidR="00D04E63" w:rsidRPr="00992C6C" w:rsidRDefault="00D04E63" w:rsidP="00D04E63">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400232D3" w14:textId="2120B754" w:rsidR="00D04E63" w:rsidRPr="00140456" w:rsidRDefault="00D04E63" w:rsidP="00D04E63">
      <w:pPr>
        <w:rPr>
          <w:rFonts w:ascii="Arial" w:hAnsi="Arial" w:cs="Arial"/>
          <w:sz w:val="24"/>
          <w:szCs w:val="24"/>
        </w:rPr>
      </w:pPr>
    </w:p>
    <w:p w14:paraId="400232D4" w14:textId="77777777" w:rsidR="00D04E63" w:rsidRPr="00621FBB" w:rsidRDefault="00D04E63" w:rsidP="00773990">
      <w:pPr>
        <w:spacing w:before="100" w:after="100"/>
        <w:rPr>
          <w:rFonts w:ascii="Arial" w:hAnsi="Arial" w:cs="Arial"/>
          <w:b/>
          <w:sz w:val="24"/>
          <w:szCs w:val="24"/>
        </w:rPr>
      </w:pPr>
      <w:r w:rsidRPr="00621FBB">
        <w:rPr>
          <w:rFonts w:ascii="Arial" w:hAnsi="Arial" w:cs="Arial"/>
          <w:b/>
          <w:sz w:val="24"/>
          <w:szCs w:val="24"/>
        </w:rPr>
        <w:t>For All Standards</w:t>
      </w:r>
    </w:p>
    <w:p w14:paraId="400232D5" w14:textId="363E58AD" w:rsidR="00D04E63" w:rsidRPr="00140456" w:rsidRDefault="00D04E63" w:rsidP="00D04E63">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00232D6" w14:textId="77777777" w:rsidR="00D04E63" w:rsidRPr="00140456" w:rsidRDefault="00D04E63" w:rsidP="00D04E63">
      <w:pPr>
        <w:rPr>
          <w:rFonts w:ascii="Arial" w:hAnsi="Arial" w:cs="Arial"/>
          <w:sz w:val="24"/>
          <w:szCs w:val="24"/>
        </w:rPr>
      </w:pPr>
    </w:p>
    <w:p w14:paraId="400232D7" w14:textId="107A132D" w:rsidR="00D04E63" w:rsidRPr="00140456" w:rsidRDefault="00D04E63" w:rsidP="00D04E63">
      <w:pPr>
        <w:rPr>
          <w:rFonts w:ascii="Arial" w:hAnsi="Arial" w:cs="Arial"/>
          <w:sz w:val="24"/>
          <w:szCs w:val="24"/>
        </w:rPr>
      </w:pPr>
      <w:r w:rsidRPr="00140456">
        <w:rPr>
          <w:rFonts w:ascii="Arial" w:hAnsi="Arial" w:cs="Arial"/>
          <w:sz w:val="24"/>
          <w:szCs w:val="24"/>
        </w:rPr>
        <w:t>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w:t>
      </w:r>
      <w:r w:rsidR="006740AC">
        <w:rPr>
          <w:rFonts w:ascii="Arial" w:hAnsi="Arial" w:cs="Arial"/>
          <w:sz w:val="24"/>
          <w:szCs w:val="24"/>
        </w:rPr>
        <w:t>,</w:t>
      </w:r>
      <w:r w:rsidRPr="00140456">
        <w:rPr>
          <w:rFonts w:ascii="Arial" w:hAnsi="Arial" w:cs="Arial"/>
          <w:sz w:val="24"/>
          <w:szCs w:val="24"/>
        </w:rPr>
        <w:t xml:space="preserve"> or film) or a portfolio of evidence. </w:t>
      </w:r>
    </w:p>
    <w:p w14:paraId="400232D8" w14:textId="77777777" w:rsidR="00D04E63" w:rsidRPr="00140456" w:rsidRDefault="00D04E63" w:rsidP="00D04E63">
      <w:pPr>
        <w:rPr>
          <w:rFonts w:ascii="Arial" w:hAnsi="Arial" w:cs="Arial"/>
          <w:sz w:val="24"/>
          <w:szCs w:val="24"/>
        </w:rPr>
      </w:pPr>
    </w:p>
    <w:p w14:paraId="400232D9" w14:textId="2E1A2F51" w:rsidR="00D04E63" w:rsidRPr="00140456" w:rsidRDefault="00D04E63" w:rsidP="00D04E63">
      <w:pPr>
        <w:rPr>
          <w:rFonts w:ascii="Arial" w:hAnsi="Arial" w:cs="Arial"/>
          <w:sz w:val="24"/>
          <w:szCs w:val="24"/>
        </w:rPr>
      </w:pPr>
      <w:r w:rsidRPr="00140456">
        <w:rPr>
          <w:rFonts w:ascii="Arial" w:hAnsi="Arial" w:cs="Arial"/>
          <w:sz w:val="24"/>
          <w:szCs w:val="24"/>
        </w:rPr>
        <w:t xml:space="preserve">A separate assessment event is not needed for each standard. Often assessment can be integrated into one activity that collects evidence towards two or three different standards from a programme of learning. Evidence can also be collected over time from a range of </w:t>
      </w:r>
      <w:r w:rsidRPr="00140456">
        <w:rPr>
          <w:rFonts w:ascii="Arial" w:hAnsi="Arial" w:cs="Arial"/>
          <w:sz w:val="24"/>
          <w:szCs w:val="24"/>
        </w:rPr>
        <w:lastRenderedPageBreak/>
        <w:t>linked activities (for example, in a portfolio</w:t>
      </w:r>
      <w:r w:rsidR="006740AC" w:rsidRPr="00140456">
        <w:rPr>
          <w:rFonts w:ascii="Arial" w:hAnsi="Arial" w:cs="Arial"/>
          <w:sz w:val="24"/>
          <w:szCs w:val="24"/>
        </w:rPr>
        <w:t>). This</w:t>
      </w:r>
      <w:r w:rsidRPr="00140456">
        <w:rPr>
          <w:rFonts w:ascii="Arial" w:hAnsi="Arial" w:cs="Arial"/>
          <w:sz w:val="24"/>
          <w:szCs w:val="24"/>
        </w:rPr>
        <w:t xml:space="preserve"> approach can also ease the assessment workload for both students and teachers.</w:t>
      </w:r>
    </w:p>
    <w:p w14:paraId="400232DA" w14:textId="77777777" w:rsidR="00D04E63" w:rsidRPr="00140456" w:rsidRDefault="00D04E63" w:rsidP="00D04E63">
      <w:pPr>
        <w:rPr>
          <w:rFonts w:ascii="Arial" w:hAnsi="Arial" w:cs="Arial"/>
          <w:sz w:val="24"/>
          <w:szCs w:val="24"/>
        </w:rPr>
      </w:pPr>
    </w:p>
    <w:p w14:paraId="400232DB" w14:textId="77777777" w:rsidR="00D04E63" w:rsidRPr="00140456" w:rsidRDefault="00D04E63" w:rsidP="00D04E63">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400232DC" w14:textId="77777777" w:rsidR="00D04E63" w:rsidRPr="00140456" w:rsidRDefault="00D04E63" w:rsidP="00D04E63">
      <w:pPr>
        <w:rPr>
          <w:rFonts w:ascii="Arial" w:hAnsi="Arial" w:cs="Arial"/>
          <w:sz w:val="24"/>
          <w:szCs w:val="24"/>
        </w:rPr>
      </w:pPr>
    </w:p>
    <w:p w14:paraId="400232DD" w14:textId="77777777" w:rsidR="00D04E63" w:rsidRPr="00140456" w:rsidRDefault="00D04E63" w:rsidP="00D04E63">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400232DE" w14:textId="77777777" w:rsidR="00D04E63" w:rsidRPr="00140456" w:rsidRDefault="00D04E63" w:rsidP="00D04E63">
      <w:pPr>
        <w:rPr>
          <w:rFonts w:ascii="Arial" w:hAnsi="Arial" w:cs="Arial"/>
          <w:sz w:val="24"/>
          <w:szCs w:val="24"/>
        </w:rPr>
      </w:pPr>
    </w:p>
    <w:p w14:paraId="400232DF" w14:textId="3D96095F" w:rsidR="00D04E63" w:rsidRDefault="00D04E63" w:rsidP="00D04E63">
      <w:pPr>
        <w:rPr>
          <w:rFonts w:ascii="Arial" w:hAnsi="Arial" w:cs="Arial"/>
          <w:sz w:val="24"/>
          <w:szCs w:val="24"/>
        </w:rPr>
      </w:pPr>
      <w:r w:rsidRPr="00140456">
        <w:rPr>
          <w:rFonts w:ascii="Arial" w:hAnsi="Arial" w:cs="Arial"/>
          <w:sz w:val="24"/>
          <w:szCs w:val="24"/>
        </w:rPr>
        <w:t xml:space="preserve">Authenticity of student evidence needs to be assured regardless of the method of collecting evidence. This needs to be in line with school policy.  </w:t>
      </w:r>
    </w:p>
    <w:p w14:paraId="400232E0" w14:textId="77777777" w:rsidR="00BA357B" w:rsidRPr="00BA357B" w:rsidRDefault="00BA357B" w:rsidP="00D04E63">
      <w:pPr>
        <w:rPr>
          <w:rFonts w:ascii="Arial" w:hAnsi="Arial" w:cs="Arial"/>
          <w:sz w:val="24"/>
          <w:szCs w:val="24"/>
        </w:rPr>
      </w:pPr>
    </w:p>
    <w:p w14:paraId="400232E1" w14:textId="77777777" w:rsidR="00D04E63" w:rsidRDefault="00D04E63" w:rsidP="00D04E63">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400232E2" w14:textId="77777777" w:rsidR="00D04E63" w:rsidRPr="00BA357B" w:rsidRDefault="00D04E63" w:rsidP="00D04E63">
      <w:pPr>
        <w:rPr>
          <w:rFonts w:ascii="Arial" w:hAnsi="Arial" w:cs="Arial"/>
          <w:sz w:val="24"/>
          <w:szCs w:val="24"/>
        </w:rPr>
      </w:pPr>
    </w:p>
    <w:p w14:paraId="400232E3" w14:textId="77777777" w:rsidR="00C317CB" w:rsidRDefault="00C317CB">
      <w:pPr>
        <w:rPr>
          <w:rFonts w:ascii="Arial" w:hAnsi="Arial" w:cs="Arial"/>
          <w:sz w:val="24"/>
          <w:szCs w:val="24"/>
        </w:rPr>
      </w:pPr>
    </w:p>
    <w:p w14:paraId="400232E4" w14:textId="77777777" w:rsidR="00196D83" w:rsidRDefault="00196D83" w:rsidP="00BA357B">
      <w:pPr>
        <w:rPr>
          <w:rFonts w:ascii="Arial" w:hAnsi="Arial" w:cs="Arial"/>
          <w:b/>
          <w:sz w:val="24"/>
          <w:szCs w:val="24"/>
        </w:rPr>
      </w:pPr>
      <w:r w:rsidRPr="00BA357B">
        <w:rPr>
          <w:rFonts w:ascii="Arial" w:hAnsi="Arial" w:cs="Arial"/>
          <w:b/>
          <w:sz w:val="24"/>
          <w:szCs w:val="24"/>
        </w:rPr>
        <w:t xml:space="preserve">Specific Information for Individual </w:t>
      </w:r>
      <w:r w:rsidR="00412A90" w:rsidRPr="00BA357B">
        <w:rPr>
          <w:rFonts w:ascii="Arial" w:hAnsi="Arial" w:cs="Arial"/>
          <w:b/>
          <w:sz w:val="24"/>
          <w:szCs w:val="24"/>
        </w:rPr>
        <w:t>In</w:t>
      </w:r>
      <w:r w:rsidRPr="00BA357B">
        <w:rPr>
          <w:rFonts w:ascii="Arial" w:hAnsi="Arial" w:cs="Arial"/>
          <w:b/>
          <w:sz w:val="24"/>
          <w:szCs w:val="24"/>
        </w:rPr>
        <w:t>ternal Achievement Standards</w:t>
      </w:r>
    </w:p>
    <w:p w14:paraId="400232E5" w14:textId="77777777" w:rsidR="00BA357B" w:rsidRPr="00BA357B" w:rsidRDefault="00BA357B" w:rsidP="00BA357B">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2A69EA" w:rsidRPr="00742DCB" w14:paraId="400232E8" w14:textId="77777777" w:rsidTr="00516573">
        <w:tc>
          <w:tcPr>
            <w:tcW w:w="4077" w:type="dxa"/>
            <w:vAlign w:val="center"/>
          </w:tcPr>
          <w:p w14:paraId="400232E6" w14:textId="77777777" w:rsidR="002A69EA" w:rsidRPr="00742DCB" w:rsidRDefault="002A69EA" w:rsidP="00516573">
            <w:pPr>
              <w:tabs>
                <w:tab w:val="left" w:pos="1665"/>
              </w:tabs>
              <w:spacing w:before="80" w:after="80"/>
              <w:rPr>
                <w:rFonts w:ascii="Arial" w:hAnsi="Arial" w:cs="Arial"/>
                <w:b/>
                <w:sz w:val="24"/>
                <w:szCs w:val="24"/>
              </w:rPr>
            </w:pPr>
            <w:r w:rsidRPr="00742DCB">
              <w:rPr>
                <w:rFonts w:ascii="Arial" w:hAnsi="Arial" w:cs="Arial"/>
                <w:b/>
                <w:sz w:val="24"/>
                <w:szCs w:val="24"/>
              </w:rPr>
              <w:t>Achievement Standard Number</w:t>
            </w:r>
          </w:p>
        </w:tc>
        <w:tc>
          <w:tcPr>
            <w:tcW w:w="5776" w:type="dxa"/>
            <w:vAlign w:val="center"/>
          </w:tcPr>
          <w:p w14:paraId="400232E7" w14:textId="77777777" w:rsidR="002A69EA" w:rsidRPr="00742DCB" w:rsidRDefault="002A69EA" w:rsidP="00516573">
            <w:pPr>
              <w:tabs>
                <w:tab w:val="left" w:pos="1665"/>
              </w:tabs>
              <w:spacing w:before="80" w:after="80"/>
              <w:rPr>
                <w:rFonts w:ascii="Arial" w:hAnsi="Arial" w:cs="Arial"/>
                <w:b/>
                <w:sz w:val="24"/>
                <w:szCs w:val="24"/>
              </w:rPr>
            </w:pPr>
            <w:r>
              <w:rPr>
                <w:rFonts w:ascii="Arial" w:hAnsi="Arial" w:cs="Arial"/>
                <w:b/>
                <w:sz w:val="24"/>
                <w:szCs w:val="24"/>
              </w:rPr>
              <w:t>91799</w:t>
            </w:r>
            <w:r w:rsidR="00C90A69">
              <w:rPr>
                <w:rFonts w:ascii="Arial" w:hAnsi="Arial" w:cs="Arial"/>
                <w:b/>
                <w:sz w:val="24"/>
                <w:szCs w:val="24"/>
              </w:rPr>
              <w:t xml:space="preserve"> New Zealand Sign Language 2.1</w:t>
            </w:r>
          </w:p>
        </w:tc>
      </w:tr>
      <w:tr w:rsidR="002A69EA" w:rsidRPr="00742DCB" w14:paraId="400232EB" w14:textId="77777777" w:rsidTr="00516573">
        <w:tc>
          <w:tcPr>
            <w:tcW w:w="4077" w:type="dxa"/>
            <w:vAlign w:val="center"/>
          </w:tcPr>
          <w:p w14:paraId="400232E9" w14:textId="77777777" w:rsidR="002A69EA" w:rsidRPr="00742DCB" w:rsidRDefault="002A69EA" w:rsidP="00516573">
            <w:pPr>
              <w:tabs>
                <w:tab w:val="left" w:pos="1665"/>
              </w:tabs>
              <w:spacing w:before="80" w:after="80"/>
              <w:rPr>
                <w:rFonts w:ascii="Arial" w:hAnsi="Arial" w:cs="Arial"/>
                <w:b/>
                <w:sz w:val="24"/>
                <w:szCs w:val="24"/>
              </w:rPr>
            </w:pPr>
            <w:r w:rsidRPr="00742DCB">
              <w:rPr>
                <w:rFonts w:ascii="Arial" w:hAnsi="Arial" w:cs="Arial"/>
                <w:b/>
                <w:sz w:val="24"/>
                <w:szCs w:val="24"/>
              </w:rPr>
              <w:t>Title</w:t>
            </w:r>
          </w:p>
        </w:tc>
        <w:tc>
          <w:tcPr>
            <w:tcW w:w="5776" w:type="dxa"/>
            <w:vAlign w:val="center"/>
          </w:tcPr>
          <w:p w14:paraId="400232EA" w14:textId="77777777" w:rsidR="002A69EA" w:rsidRPr="00742DCB" w:rsidRDefault="002A69EA" w:rsidP="00516573">
            <w:pPr>
              <w:tabs>
                <w:tab w:val="left" w:pos="1665"/>
              </w:tabs>
              <w:spacing w:before="80" w:after="80"/>
              <w:rPr>
                <w:rFonts w:ascii="Arial" w:hAnsi="Arial" w:cs="Arial"/>
                <w:sz w:val="24"/>
                <w:szCs w:val="24"/>
              </w:rPr>
            </w:pPr>
            <w:r>
              <w:rPr>
                <w:rFonts w:ascii="Arial" w:hAnsi="Arial" w:cs="Arial"/>
                <w:sz w:val="24"/>
                <w:szCs w:val="24"/>
              </w:rPr>
              <w:t>Demonstrate understanding of a variety of New Zealand Sign Language texts on familiar matters</w:t>
            </w:r>
            <w:r w:rsidRPr="00742DCB">
              <w:rPr>
                <w:rFonts w:ascii="Arial" w:hAnsi="Arial" w:cs="Arial"/>
                <w:sz w:val="24"/>
                <w:szCs w:val="24"/>
              </w:rPr>
              <w:t>.</w:t>
            </w:r>
          </w:p>
        </w:tc>
      </w:tr>
      <w:tr w:rsidR="002A69EA" w:rsidRPr="00742DCB" w14:paraId="400232EE" w14:textId="77777777" w:rsidTr="00516573">
        <w:tc>
          <w:tcPr>
            <w:tcW w:w="4077" w:type="dxa"/>
            <w:vAlign w:val="center"/>
          </w:tcPr>
          <w:p w14:paraId="400232EC" w14:textId="77777777" w:rsidR="002A69EA" w:rsidRPr="00742DCB" w:rsidRDefault="002A69EA" w:rsidP="00516573">
            <w:pPr>
              <w:tabs>
                <w:tab w:val="left" w:pos="1665"/>
              </w:tabs>
              <w:spacing w:before="80" w:after="80"/>
              <w:rPr>
                <w:rFonts w:ascii="Arial" w:hAnsi="Arial" w:cs="Arial"/>
                <w:b/>
                <w:sz w:val="24"/>
                <w:szCs w:val="24"/>
              </w:rPr>
            </w:pPr>
            <w:r w:rsidRPr="00742DCB">
              <w:rPr>
                <w:rFonts w:ascii="Arial" w:hAnsi="Arial" w:cs="Arial"/>
                <w:b/>
                <w:sz w:val="24"/>
                <w:szCs w:val="24"/>
              </w:rPr>
              <w:t>Number of Credits</w:t>
            </w:r>
          </w:p>
        </w:tc>
        <w:tc>
          <w:tcPr>
            <w:tcW w:w="5776" w:type="dxa"/>
            <w:vAlign w:val="center"/>
          </w:tcPr>
          <w:p w14:paraId="400232ED" w14:textId="77777777" w:rsidR="002A69EA" w:rsidRPr="00742DCB" w:rsidRDefault="002A69EA" w:rsidP="00516573">
            <w:pPr>
              <w:tabs>
                <w:tab w:val="left" w:pos="1665"/>
              </w:tabs>
              <w:spacing w:before="80" w:after="80"/>
              <w:rPr>
                <w:rFonts w:ascii="Arial" w:hAnsi="Arial" w:cs="Arial"/>
                <w:sz w:val="24"/>
                <w:szCs w:val="24"/>
              </w:rPr>
            </w:pPr>
            <w:r w:rsidRPr="00742DCB">
              <w:rPr>
                <w:rFonts w:ascii="Arial" w:hAnsi="Arial" w:cs="Arial"/>
                <w:sz w:val="24"/>
                <w:szCs w:val="24"/>
              </w:rPr>
              <w:t>5</w:t>
            </w:r>
          </w:p>
        </w:tc>
      </w:tr>
      <w:tr w:rsidR="002A69EA" w:rsidRPr="00742DCB" w14:paraId="400232F1" w14:textId="77777777" w:rsidTr="00516573">
        <w:tc>
          <w:tcPr>
            <w:tcW w:w="4077" w:type="dxa"/>
            <w:vAlign w:val="center"/>
          </w:tcPr>
          <w:p w14:paraId="400232EF" w14:textId="77777777" w:rsidR="002A69EA" w:rsidRPr="00742DCB" w:rsidRDefault="002A69EA" w:rsidP="00516573">
            <w:pPr>
              <w:tabs>
                <w:tab w:val="left" w:pos="1665"/>
              </w:tabs>
              <w:spacing w:before="80" w:after="80"/>
              <w:rPr>
                <w:rFonts w:ascii="Arial" w:hAnsi="Arial" w:cs="Arial"/>
                <w:b/>
                <w:sz w:val="24"/>
                <w:szCs w:val="24"/>
              </w:rPr>
            </w:pPr>
            <w:r w:rsidRPr="00742DCB">
              <w:rPr>
                <w:rFonts w:ascii="Arial" w:hAnsi="Arial" w:cs="Arial"/>
                <w:b/>
                <w:sz w:val="24"/>
                <w:szCs w:val="24"/>
              </w:rPr>
              <w:t>Version</w:t>
            </w:r>
          </w:p>
        </w:tc>
        <w:tc>
          <w:tcPr>
            <w:tcW w:w="5776" w:type="dxa"/>
            <w:vAlign w:val="center"/>
          </w:tcPr>
          <w:p w14:paraId="400232F0" w14:textId="77777777" w:rsidR="002A69EA" w:rsidRPr="00742DCB" w:rsidRDefault="002A69EA" w:rsidP="00516573">
            <w:pPr>
              <w:tabs>
                <w:tab w:val="left" w:pos="1665"/>
              </w:tabs>
              <w:spacing w:before="80" w:after="80"/>
              <w:rPr>
                <w:rFonts w:ascii="Arial" w:hAnsi="Arial" w:cs="Arial"/>
                <w:sz w:val="24"/>
                <w:szCs w:val="24"/>
              </w:rPr>
            </w:pPr>
            <w:r w:rsidRPr="00742DCB">
              <w:rPr>
                <w:rFonts w:ascii="Arial" w:hAnsi="Arial" w:cs="Arial"/>
                <w:sz w:val="24"/>
                <w:szCs w:val="24"/>
              </w:rPr>
              <w:t>1</w:t>
            </w:r>
          </w:p>
        </w:tc>
      </w:tr>
    </w:tbl>
    <w:p w14:paraId="400232F2" w14:textId="77777777" w:rsidR="002A69EA" w:rsidRPr="00742DCB" w:rsidRDefault="002A69EA" w:rsidP="00516573">
      <w:pPr>
        <w:tabs>
          <w:tab w:val="left" w:pos="1665"/>
        </w:tabs>
        <w:rPr>
          <w:rFonts w:ascii="Arial" w:hAnsi="Arial" w:cs="Arial"/>
          <w:sz w:val="24"/>
          <w:szCs w:val="24"/>
        </w:rPr>
      </w:pPr>
    </w:p>
    <w:p w14:paraId="400232F3" w14:textId="77777777" w:rsidR="00D04E63" w:rsidRDefault="00D04E63" w:rsidP="00BA357B">
      <w:pPr>
        <w:rPr>
          <w:rFonts w:ascii="Arial" w:hAnsi="Arial" w:cs="Arial"/>
          <w:sz w:val="24"/>
          <w:szCs w:val="24"/>
        </w:rPr>
      </w:pPr>
      <w:r w:rsidRPr="00334B47">
        <w:rPr>
          <w:rFonts w:ascii="Arial" w:hAnsi="Arial" w:cs="Arial"/>
          <w:sz w:val="24"/>
          <w:szCs w:val="24"/>
        </w:rPr>
        <w:t xml:space="preserve">The standard </w:t>
      </w:r>
      <w:r>
        <w:rPr>
          <w:rFonts w:ascii="Arial" w:hAnsi="Arial" w:cs="Arial"/>
          <w:sz w:val="24"/>
          <w:szCs w:val="24"/>
        </w:rPr>
        <w:t xml:space="preserve">involves viewing </w:t>
      </w:r>
      <w:r w:rsidRPr="00230DB1">
        <w:rPr>
          <w:rFonts w:ascii="Arial" w:hAnsi="Arial" w:cs="Arial"/>
          <w:sz w:val="24"/>
          <w:szCs w:val="24"/>
        </w:rPr>
        <w:t>a range of texts</w:t>
      </w:r>
      <w:r>
        <w:rPr>
          <w:rFonts w:ascii="Arial" w:hAnsi="Arial" w:cs="Arial"/>
          <w:sz w:val="24"/>
          <w:szCs w:val="24"/>
        </w:rPr>
        <w:t xml:space="preserve"> and showing understanding of</w:t>
      </w:r>
      <w:r w:rsidRPr="000B3B9F">
        <w:rPr>
          <w:rFonts w:ascii="Arial" w:hAnsi="Arial" w:cs="Arial"/>
          <w:sz w:val="24"/>
          <w:szCs w:val="24"/>
        </w:rPr>
        <w:t xml:space="preserve"> communication </w:t>
      </w:r>
      <w:r>
        <w:rPr>
          <w:rFonts w:ascii="Arial" w:hAnsi="Arial" w:cs="Arial"/>
          <w:sz w:val="24"/>
          <w:szCs w:val="24"/>
        </w:rPr>
        <w:t>on familiar matters.</w:t>
      </w:r>
    </w:p>
    <w:p w14:paraId="400232F4" w14:textId="77777777" w:rsidR="00BA357B" w:rsidRDefault="00BA357B" w:rsidP="00BA357B">
      <w:pPr>
        <w:rPr>
          <w:rFonts w:ascii="Arial" w:hAnsi="Arial" w:cs="Arial"/>
          <w:sz w:val="24"/>
          <w:szCs w:val="24"/>
        </w:rPr>
      </w:pPr>
    </w:p>
    <w:p w14:paraId="400232F5" w14:textId="77777777" w:rsidR="00D04E63" w:rsidRDefault="00D04E63" w:rsidP="00BA357B">
      <w:pPr>
        <w:rPr>
          <w:rFonts w:ascii="Arial" w:hAnsi="Arial" w:cs="Arial"/>
          <w:sz w:val="24"/>
          <w:szCs w:val="24"/>
        </w:rPr>
      </w:pPr>
      <w:r w:rsidRPr="00BA357B">
        <w:rPr>
          <w:rFonts w:ascii="Arial" w:hAnsi="Arial" w:cs="Arial"/>
          <w:sz w:val="24"/>
          <w:szCs w:val="24"/>
        </w:rPr>
        <w:t>A variety of texts means the context and/or purpose and/or type will be different for each text viewed, e.g. a personal account of an unsettling experience will necessitate demonstrating understanding of a different set of language to students discussing plans for holiday jobs.</w:t>
      </w:r>
    </w:p>
    <w:p w14:paraId="400232F6" w14:textId="77777777" w:rsidR="00BA357B" w:rsidRPr="00BA357B" w:rsidRDefault="00BA357B" w:rsidP="00BA357B">
      <w:pPr>
        <w:rPr>
          <w:rFonts w:ascii="Arial" w:hAnsi="Arial" w:cs="Arial"/>
          <w:sz w:val="24"/>
          <w:szCs w:val="24"/>
        </w:rPr>
      </w:pPr>
    </w:p>
    <w:p w14:paraId="400232F7" w14:textId="77777777" w:rsidR="00D04E63" w:rsidRDefault="00D04E63" w:rsidP="00BA357B">
      <w:pPr>
        <w:rPr>
          <w:rFonts w:ascii="Arial" w:hAnsi="Arial" w:cs="Arial"/>
          <w:sz w:val="24"/>
          <w:szCs w:val="24"/>
        </w:rPr>
      </w:pPr>
      <w:r w:rsidRPr="00BA357B">
        <w:rPr>
          <w:rFonts w:ascii="Arial" w:hAnsi="Arial" w:cs="Arial"/>
          <w:sz w:val="24"/>
          <w:szCs w:val="24"/>
        </w:rPr>
        <w:t>Contexts for the text types should arise naturally from teaching and learning. The language in the texts viewed should not be in advance of curriculum level 7.</w:t>
      </w:r>
    </w:p>
    <w:p w14:paraId="400232F8" w14:textId="77777777" w:rsidR="00BA357B" w:rsidRPr="00BA357B" w:rsidRDefault="00BA357B" w:rsidP="00BA357B">
      <w:pPr>
        <w:rPr>
          <w:rFonts w:ascii="Arial" w:hAnsi="Arial" w:cs="Arial"/>
          <w:sz w:val="24"/>
          <w:szCs w:val="24"/>
        </w:rPr>
      </w:pPr>
    </w:p>
    <w:p w14:paraId="400232F9" w14:textId="50177853" w:rsidR="00D04E63" w:rsidRDefault="00D04E63" w:rsidP="00BA357B">
      <w:pPr>
        <w:rPr>
          <w:rFonts w:ascii="Arial" w:hAnsi="Arial" w:cs="Arial"/>
          <w:sz w:val="24"/>
          <w:szCs w:val="24"/>
        </w:rPr>
      </w:pPr>
      <w:r w:rsidRPr="00BA357B">
        <w:rPr>
          <w:rFonts w:ascii="Arial" w:hAnsi="Arial" w:cs="Arial"/>
          <w:sz w:val="24"/>
          <w:szCs w:val="24"/>
        </w:rPr>
        <w:t>At this level students will show evidence of understanding language that shares information, ideas</w:t>
      </w:r>
      <w:r w:rsidR="006740AC">
        <w:rPr>
          <w:rFonts w:ascii="Arial" w:hAnsi="Arial" w:cs="Arial"/>
          <w:sz w:val="24"/>
          <w:szCs w:val="24"/>
        </w:rPr>
        <w:t>,</w:t>
      </w:r>
      <w:r w:rsidRPr="00BA357B">
        <w:rPr>
          <w:rFonts w:ascii="Arial" w:hAnsi="Arial" w:cs="Arial"/>
          <w:sz w:val="24"/>
          <w:szCs w:val="24"/>
        </w:rPr>
        <w:t xml:space="preserve"> and opinions in support of the signer’s view and/or the views of others. Over the texts viewed there will be evidence not just of understanding information but also of understanding ideas and opinions about events, people, places</w:t>
      </w:r>
      <w:r w:rsidR="006740AC">
        <w:rPr>
          <w:rFonts w:ascii="Arial" w:hAnsi="Arial" w:cs="Arial"/>
          <w:sz w:val="24"/>
          <w:szCs w:val="24"/>
        </w:rPr>
        <w:t>,</w:t>
      </w:r>
      <w:r w:rsidRPr="00BA357B">
        <w:rPr>
          <w:rFonts w:ascii="Arial" w:hAnsi="Arial" w:cs="Arial"/>
          <w:sz w:val="24"/>
          <w:szCs w:val="24"/>
        </w:rPr>
        <w:t xml:space="preserve"> and experiences.</w:t>
      </w:r>
    </w:p>
    <w:p w14:paraId="400232FA" w14:textId="77777777" w:rsidR="00BA357B" w:rsidRDefault="00BA357B" w:rsidP="00BA357B">
      <w:pPr>
        <w:rPr>
          <w:rFonts w:ascii="Arial" w:hAnsi="Arial" w:cs="Arial"/>
          <w:sz w:val="24"/>
          <w:szCs w:val="24"/>
        </w:rPr>
      </w:pPr>
    </w:p>
    <w:p w14:paraId="400232FB" w14:textId="77777777" w:rsidR="00D04E63" w:rsidRPr="00C90A69" w:rsidRDefault="00D04E63" w:rsidP="00C90A69">
      <w:pPr>
        <w:spacing w:before="100" w:after="100"/>
        <w:rPr>
          <w:rFonts w:ascii="Arial" w:hAnsi="Arial" w:cs="Arial"/>
          <w:b/>
          <w:sz w:val="24"/>
          <w:szCs w:val="24"/>
        </w:rPr>
      </w:pPr>
      <w:r w:rsidRPr="00C90A69">
        <w:rPr>
          <w:rFonts w:ascii="Arial" w:hAnsi="Arial" w:cs="Arial"/>
          <w:b/>
          <w:sz w:val="24"/>
          <w:szCs w:val="24"/>
        </w:rPr>
        <w:t>Structure of the tasks</w:t>
      </w:r>
    </w:p>
    <w:p w14:paraId="400232FC" w14:textId="77777777" w:rsidR="00D04E63" w:rsidRDefault="00D04E63" w:rsidP="00BA357B">
      <w:pPr>
        <w:rPr>
          <w:rFonts w:ascii="Arial" w:hAnsi="Arial" w:cs="Arial"/>
          <w:sz w:val="24"/>
          <w:szCs w:val="24"/>
        </w:rPr>
      </w:pPr>
      <w:r w:rsidRPr="00BA357B">
        <w:rPr>
          <w:rFonts w:ascii="Arial" w:hAnsi="Arial" w:cs="Arial"/>
          <w:sz w:val="24"/>
          <w:szCs w:val="24"/>
        </w:rPr>
        <w:t xml:space="preserve">Student understanding will be demonstrated in response to a question or questions about the text. All levels of achievement must be possible for each question. </w:t>
      </w:r>
    </w:p>
    <w:p w14:paraId="400232FD" w14:textId="77777777" w:rsidR="00BA357B" w:rsidRPr="00BA357B" w:rsidRDefault="00BA357B" w:rsidP="00BA357B">
      <w:pPr>
        <w:rPr>
          <w:rFonts w:ascii="Arial" w:hAnsi="Arial" w:cs="Arial"/>
          <w:sz w:val="24"/>
          <w:szCs w:val="24"/>
        </w:rPr>
      </w:pPr>
    </w:p>
    <w:p w14:paraId="400232FE" w14:textId="77777777" w:rsidR="00D04E63" w:rsidRPr="00C90A69" w:rsidRDefault="00D04E63" w:rsidP="00C90A69">
      <w:pPr>
        <w:spacing w:before="100" w:after="100"/>
        <w:rPr>
          <w:rFonts w:ascii="Arial" w:hAnsi="Arial" w:cs="Arial"/>
          <w:b/>
          <w:sz w:val="24"/>
          <w:szCs w:val="24"/>
        </w:rPr>
      </w:pPr>
      <w:r w:rsidRPr="00C90A69">
        <w:rPr>
          <w:rFonts w:ascii="Arial" w:hAnsi="Arial" w:cs="Arial"/>
          <w:b/>
          <w:sz w:val="24"/>
          <w:szCs w:val="24"/>
        </w:rPr>
        <w:t>Assessing the collection of evidence</w:t>
      </w:r>
    </w:p>
    <w:p w14:paraId="400232FF" w14:textId="77777777" w:rsidR="00D04E63" w:rsidRDefault="00D04E63" w:rsidP="00BA357B">
      <w:pPr>
        <w:rPr>
          <w:rFonts w:ascii="Arial" w:hAnsi="Arial" w:cs="Arial"/>
          <w:sz w:val="24"/>
          <w:szCs w:val="24"/>
        </w:rPr>
      </w:pPr>
      <w:r w:rsidRPr="00334B47">
        <w:rPr>
          <w:rFonts w:ascii="Arial" w:hAnsi="Arial" w:cs="Arial"/>
          <w:sz w:val="24"/>
          <w:szCs w:val="24"/>
        </w:rPr>
        <w:t xml:space="preserve">The grade will be awarded for the collection of </w:t>
      </w:r>
      <w:r>
        <w:rPr>
          <w:rFonts w:ascii="Arial" w:hAnsi="Arial" w:cs="Arial"/>
          <w:sz w:val="24"/>
          <w:szCs w:val="24"/>
        </w:rPr>
        <w:t xml:space="preserve">responses to </w:t>
      </w:r>
      <w:r w:rsidRPr="00230DB1">
        <w:rPr>
          <w:rFonts w:ascii="Arial" w:hAnsi="Arial" w:cs="Arial"/>
          <w:sz w:val="24"/>
          <w:szCs w:val="24"/>
        </w:rPr>
        <w:t>texts</w:t>
      </w:r>
      <w:r>
        <w:rPr>
          <w:rFonts w:ascii="Arial" w:hAnsi="Arial" w:cs="Arial"/>
          <w:sz w:val="24"/>
          <w:szCs w:val="24"/>
        </w:rPr>
        <w:t xml:space="preserve"> </w:t>
      </w:r>
      <w:r w:rsidRPr="00334B47">
        <w:rPr>
          <w:rFonts w:ascii="Arial" w:hAnsi="Arial" w:cs="Arial"/>
          <w:sz w:val="24"/>
          <w:szCs w:val="24"/>
        </w:rPr>
        <w:t xml:space="preserve">assessed as a whole, i.e. each </w:t>
      </w:r>
      <w:r>
        <w:rPr>
          <w:rFonts w:ascii="Arial" w:hAnsi="Arial" w:cs="Arial"/>
          <w:sz w:val="24"/>
          <w:szCs w:val="24"/>
        </w:rPr>
        <w:t>response</w:t>
      </w:r>
      <w:r w:rsidRPr="00334B47">
        <w:rPr>
          <w:rFonts w:ascii="Arial" w:hAnsi="Arial" w:cs="Arial"/>
          <w:sz w:val="24"/>
          <w:szCs w:val="24"/>
        </w:rPr>
        <w:t xml:space="preserve"> will not be assessed individually, rather the grade will be derived from </w:t>
      </w:r>
      <w:r w:rsidRPr="00334B47">
        <w:rPr>
          <w:rFonts w:ascii="Arial" w:hAnsi="Arial" w:cs="Arial"/>
          <w:sz w:val="24"/>
          <w:szCs w:val="24"/>
        </w:rPr>
        <w:lastRenderedPageBreak/>
        <w:t>the overall quality of the work. Students must show that they are working consciously and reasonably consistently at the level rather than accidentally and occasionally.</w:t>
      </w:r>
    </w:p>
    <w:p w14:paraId="40023300" w14:textId="77777777" w:rsidR="00BA357B" w:rsidRPr="00334B47" w:rsidRDefault="00BA357B" w:rsidP="00BA357B">
      <w:pPr>
        <w:rPr>
          <w:rFonts w:ascii="Arial" w:hAnsi="Arial" w:cs="Arial"/>
          <w:sz w:val="24"/>
          <w:szCs w:val="24"/>
        </w:rPr>
      </w:pPr>
    </w:p>
    <w:p w14:paraId="7C07076D" w14:textId="481597A3" w:rsidR="6264624E" w:rsidRPr="006740AC" w:rsidRDefault="6264624E" w:rsidP="3D61844D">
      <w:pPr>
        <w:rPr>
          <w:rFonts w:ascii="Arial" w:eastAsia="Arial" w:hAnsi="Arial" w:cs="Arial"/>
          <w:sz w:val="24"/>
          <w:szCs w:val="24"/>
        </w:rPr>
      </w:pPr>
      <w:r w:rsidRPr="006740AC">
        <w:rPr>
          <w:rFonts w:ascii="Arial" w:eastAsia="Arial" w:hAnsi="Arial" w:cs="Arial"/>
          <w:b/>
          <w:bCs/>
          <w:sz w:val="24"/>
          <w:szCs w:val="24"/>
        </w:rPr>
        <w:t>Authenticity</w:t>
      </w:r>
    </w:p>
    <w:p w14:paraId="4743A9B3" w14:textId="7F8C4DED" w:rsidR="6264624E" w:rsidRPr="006740AC" w:rsidRDefault="6264624E"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 xml:space="preserve">The use of chatbots, generative AI, paraphrasing tools, or other tools that can automatically generate and/or interpret </w:t>
      </w:r>
      <w:r w:rsidRPr="006740AC">
        <w:rPr>
          <w:rFonts w:ascii="Arial" w:eastAsia="Arial" w:hAnsi="Arial" w:cs="Arial"/>
          <w:sz w:val="24"/>
          <w:szCs w:val="24"/>
        </w:rPr>
        <w:t>the New Zealand Sign Language</w:t>
      </w:r>
      <w:r w:rsidRPr="006740AC">
        <w:rPr>
          <w:rFonts w:ascii="Arial" w:eastAsia="Arial" w:hAnsi="Arial" w:cs="Arial"/>
          <w:sz w:val="24"/>
          <w:szCs w:val="24"/>
          <w:lang w:val="en-NZ"/>
        </w:rPr>
        <w:t xml:space="preserve"> content is not permitted and material generated by these tools should not be submitted as part of the student’s work. </w:t>
      </w:r>
    </w:p>
    <w:p w14:paraId="3EB5A02E" w14:textId="77777777" w:rsidR="006740AC" w:rsidRDefault="6264624E"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Teachers must closely supervise the process of evidence collection to ensure that students:</w:t>
      </w:r>
    </w:p>
    <w:p w14:paraId="4BF6EBAB" w14:textId="51D174EC" w:rsidR="006740AC" w:rsidRPr="006740AC" w:rsidRDefault="6264624E" w:rsidP="006740AC">
      <w:pPr>
        <w:pStyle w:val="ListParagraph"/>
        <w:numPr>
          <w:ilvl w:val="0"/>
          <w:numId w:val="42"/>
        </w:numPr>
        <w:spacing w:beforeAutospacing="1" w:after="120"/>
        <w:rPr>
          <w:rFonts w:ascii="Arial" w:eastAsia="Arial" w:hAnsi="Arial" w:cs="Arial"/>
        </w:rPr>
      </w:pPr>
      <w:r w:rsidRPr="006740AC">
        <w:rPr>
          <w:rFonts w:ascii="Arial" w:eastAsia="Arial" w:hAnsi="Arial" w:cs="Arial"/>
          <w:lang w:val="en-NZ"/>
        </w:rPr>
        <w:t>do not copy from another person or source without appropriate acknowledgement and/or significant modification using their own words</w:t>
      </w:r>
    </w:p>
    <w:p w14:paraId="2BF20FF4" w14:textId="09744139" w:rsidR="6264624E" w:rsidRPr="006740AC" w:rsidRDefault="6264624E" w:rsidP="006740AC">
      <w:pPr>
        <w:pStyle w:val="ListParagraph"/>
        <w:numPr>
          <w:ilvl w:val="0"/>
          <w:numId w:val="42"/>
        </w:numPr>
        <w:spacing w:beforeAutospacing="1" w:after="120"/>
        <w:rPr>
          <w:rFonts w:ascii="Arial" w:eastAsia="Arial" w:hAnsi="Arial" w:cs="Arial"/>
        </w:rPr>
      </w:pPr>
      <w:r w:rsidRPr="006740AC">
        <w:rPr>
          <w:rFonts w:ascii="Arial" w:eastAsia="Arial" w:hAnsi="Arial" w:cs="Arial"/>
          <w:lang w:val="en-NZ"/>
        </w:rPr>
        <w:t>do not receive guidance, scaffolding, instruction, or assistance from anyone before submission.</w:t>
      </w:r>
    </w:p>
    <w:p w14:paraId="6A6966BF" w14:textId="3C0E42D1" w:rsidR="3D61844D" w:rsidRDefault="3D61844D" w:rsidP="3D61844D">
      <w:pPr>
        <w:rPr>
          <w:rFonts w:ascii="Arial" w:hAnsi="Arial" w:cs="Arial"/>
          <w:sz w:val="24"/>
          <w:szCs w:val="24"/>
        </w:rPr>
      </w:pPr>
    </w:p>
    <w:p w14:paraId="40023301" w14:textId="77777777" w:rsidR="00D04E63" w:rsidRPr="00C90A69" w:rsidRDefault="00D04E63" w:rsidP="00C90A69">
      <w:pPr>
        <w:spacing w:before="100" w:after="100"/>
        <w:rPr>
          <w:rFonts w:ascii="Arial" w:hAnsi="Arial" w:cs="Arial"/>
          <w:b/>
          <w:sz w:val="24"/>
          <w:szCs w:val="24"/>
        </w:rPr>
      </w:pPr>
      <w:r w:rsidRPr="00C90A69">
        <w:rPr>
          <w:rFonts w:ascii="Arial" w:hAnsi="Arial" w:cs="Arial"/>
          <w:b/>
          <w:sz w:val="24"/>
          <w:szCs w:val="24"/>
        </w:rPr>
        <w:t>Time</w:t>
      </w:r>
    </w:p>
    <w:p w14:paraId="40023302" w14:textId="77777777" w:rsidR="002A69EA" w:rsidRDefault="00D04E63" w:rsidP="00BA357B">
      <w:pPr>
        <w:rPr>
          <w:rFonts w:ascii="Arial" w:hAnsi="Arial" w:cs="Arial"/>
          <w:sz w:val="24"/>
          <w:szCs w:val="24"/>
        </w:rPr>
      </w:pPr>
      <w:r w:rsidRPr="00BA357B">
        <w:rPr>
          <w:rFonts w:ascii="Arial" w:hAnsi="Arial" w:cs="Arial"/>
          <w:sz w:val="24"/>
          <w:szCs w:val="24"/>
        </w:rPr>
        <w:t xml:space="preserve">The sample tasks suggest the time for each text viewed should be </w:t>
      </w:r>
      <w:r w:rsidR="005075AA" w:rsidRPr="00BA357B">
        <w:rPr>
          <w:rFonts w:ascii="Arial" w:hAnsi="Arial" w:cs="Arial"/>
          <w:sz w:val="24"/>
          <w:szCs w:val="24"/>
        </w:rPr>
        <w:t>about two minutes.</w:t>
      </w:r>
    </w:p>
    <w:p w14:paraId="40023303" w14:textId="77777777" w:rsidR="00BA357B" w:rsidRPr="00BA357B" w:rsidRDefault="00BA357B" w:rsidP="00BA357B">
      <w:pPr>
        <w:rPr>
          <w:rFonts w:ascii="Arial" w:hAnsi="Arial" w:cs="Arial"/>
          <w:sz w:val="24"/>
          <w:szCs w:val="24"/>
        </w:rPr>
      </w:pPr>
    </w:p>
    <w:p w14:paraId="40023304" w14:textId="77777777" w:rsidR="002A69EA" w:rsidRPr="00C90A69" w:rsidRDefault="002A69EA" w:rsidP="00516573">
      <w:pPr>
        <w:spacing w:before="100" w:after="100"/>
        <w:rPr>
          <w:rFonts w:ascii="Arial" w:hAnsi="Arial" w:cs="Arial"/>
          <w:b/>
          <w:sz w:val="24"/>
          <w:szCs w:val="24"/>
        </w:rPr>
      </w:pPr>
      <w:r w:rsidRPr="00C90A69">
        <w:rPr>
          <w:rFonts w:ascii="Arial" w:hAnsi="Arial" w:cs="Arial"/>
          <w:b/>
          <w:sz w:val="24"/>
          <w:szCs w:val="24"/>
        </w:rPr>
        <w:t>Language</w:t>
      </w:r>
    </w:p>
    <w:p w14:paraId="40023305" w14:textId="77777777" w:rsidR="002A69EA" w:rsidRDefault="002A69EA" w:rsidP="00BA357B">
      <w:pPr>
        <w:rPr>
          <w:rFonts w:ascii="Arial" w:hAnsi="Arial" w:cs="Arial"/>
          <w:sz w:val="24"/>
          <w:szCs w:val="24"/>
        </w:rPr>
      </w:pPr>
      <w:r>
        <w:rPr>
          <w:rFonts w:ascii="Arial" w:hAnsi="Arial" w:cs="Arial"/>
          <w:sz w:val="24"/>
          <w:szCs w:val="24"/>
        </w:rPr>
        <w:t>Whether a stude</w:t>
      </w:r>
      <w:r w:rsidR="00B6099B">
        <w:rPr>
          <w:rFonts w:ascii="Arial" w:hAnsi="Arial" w:cs="Arial"/>
          <w:sz w:val="24"/>
          <w:szCs w:val="24"/>
        </w:rPr>
        <w:t>nt answers in English, te reo Mā</w:t>
      </w:r>
      <w:r>
        <w:rPr>
          <w:rFonts w:ascii="Arial" w:hAnsi="Arial" w:cs="Arial"/>
          <w:sz w:val="24"/>
          <w:szCs w:val="24"/>
        </w:rPr>
        <w:t xml:space="preserve">ori or New Zealand Sign Language, incorrect language or grammar will only affect the award of a grade if the student’s understanding of the text is not clear. </w:t>
      </w:r>
    </w:p>
    <w:p w14:paraId="40023306" w14:textId="77777777" w:rsidR="00BA357B" w:rsidRDefault="00BA357B" w:rsidP="00BA357B">
      <w:pPr>
        <w:rPr>
          <w:rFonts w:ascii="Arial" w:hAnsi="Arial" w:cs="Arial"/>
          <w:sz w:val="24"/>
          <w:szCs w:val="24"/>
        </w:rPr>
      </w:pPr>
    </w:p>
    <w:p w14:paraId="40023307" w14:textId="77777777" w:rsidR="002A69EA" w:rsidRDefault="002A69E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82662A" w14:paraId="4002330A" w14:textId="77777777" w:rsidTr="0082662A">
        <w:tc>
          <w:tcPr>
            <w:tcW w:w="4077" w:type="dxa"/>
            <w:vAlign w:val="center"/>
          </w:tcPr>
          <w:p w14:paraId="40023308" w14:textId="77777777" w:rsidR="00196D83" w:rsidRPr="0082662A" w:rsidRDefault="00196D83" w:rsidP="0082662A">
            <w:pPr>
              <w:tabs>
                <w:tab w:val="left" w:pos="1665"/>
              </w:tabs>
              <w:spacing w:before="80" w:after="80"/>
              <w:rPr>
                <w:rFonts w:ascii="Arial" w:hAnsi="Arial" w:cs="Arial"/>
                <w:b/>
                <w:sz w:val="24"/>
                <w:szCs w:val="24"/>
              </w:rPr>
            </w:pPr>
            <w:r w:rsidRPr="0082662A">
              <w:rPr>
                <w:rFonts w:ascii="Arial" w:hAnsi="Arial" w:cs="Arial"/>
                <w:b/>
                <w:sz w:val="24"/>
                <w:szCs w:val="24"/>
              </w:rPr>
              <w:t>Achievement Standard Number</w:t>
            </w:r>
          </w:p>
        </w:tc>
        <w:tc>
          <w:tcPr>
            <w:tcW w:w="5776" w:type="dxa"/>
            <w:vAlign w:val="center"/>
          </w:tcPr>
          <w:p w14:paraId="40023309" w14:textId="77777777" w:rsidR="00B92F68" w:rsidRPr="0082662A" w:rsidRDefault="007A4AB9" w:rsidP="000D68B2">
            <w:pPr>
              <w:tabs>
                <w:tab w:val="left" w:pos="1665"/>
              </w:tabs>
              <w:spacing w:before="80" w:after="80"/>
              <w:rPr>
                <w:rFonts w:ascii="Arial" w:hAnsi="Arial" w:cs="Arial"/>
                <w:b/>
                <w:sz w:val="24"/>
                <w:szCs w:val="24"/>
              </w:rPr>
            </w:pPr>
            <w:r>
              <w:rPr>
                <w:rFonts w:ascii="Arial" w:hAnsi="Arial" w:cs="Arial"/>
                <w:b/>
                <w:sz w:val="24"/>
                <w:szCs w:val="24"/>
              </w:rPr>
              <w:t>91</w:t>
            </w:r>
            <w:r w:rsidR="000D68B2">
              <w:rPr>
                <w:rFonts w:ascii="Arial" w:hAnsi="Arial" w:cs="Arial"/>
                <w:b/>
                <w:sz w:val="24"/>
                <w:szCs w:val="24"/>
              </w:rPr>
              <w:t>800</w:t>
            </w:r>
            <w:r w:rsidR="00C90A69">
              <w:rPr>
                <w:rFonts w:ascii="Arial" w:hAnsi="Arial" w:cs="Arial"/>
                <w:b/>
                <w:sz w:val="24"/>
                <w:szCs w:val="24"/>
              </w:rPr>
              <w:t xml:space="preserve"> New Zealand Sign Language 2.2</w:t>
            </w:r>
          </w:p>
        </w:tc>
      </w:tr>
      <w:tr w:rsidR="00196D83" w:rsidRPr="0082662A" w14:paraId="4002330D" w14:textId="77777777" w:rsidTr="0082662A">
        <w:tc>
          <w:tcPr>
            <w:tcW w:w="4077" w:type="dxa"/>
            <w:vAlign w:val="center"/>
          </w:tcPr>
          <w:p w14:paraId="4002330B" w14:textId="77777777" w:rsidR="00196D83" w:rsidRPr="0082662A" w:rsidRDefault="00196D83" w:rsidP="0082662A">
            <w:pPr>
              <w:tabs>
                <w:tab w:val="left" w:pos="1665"/>
              </w:tabs>
              <w:spacing w:before="80" w:after="80"/>
              <w:rPr>
                <w:rFonts w:ascii="Arial" w:hAnsi="Arial" w:cs="Arial"/>
                <w:b/>
                <w:sz w:val="24"/>
                <w:szCs w:val="24"/>
              </w:rPr>
            </w:pPr>
            <w:r w:rsidRPr="0082662A">
              <w:rPr>
                <w:rFonts w:ascii="Arial" w:hAnsi="Arial" w:cs="Arial"/>
                <w:b/>
                <w:sz w:val="24"/>
                <w:szCs w:val="24"/>
              </w:rPr>
              <w:t>Title</w:t>
            </w:r>
          </w:p>
        </w:tc>
        <w:tc>
          <w:tcPr>
            <w:tcW w:w="5776" w:type="dxa"/>
            <w:vAlign w:val="center"/>
          </w:tcPr>
          <w:p w14:paraId="4002330C" w14:textId="77777777" w:rsidR="00196D83" w:rsidRPr="0082662A" w:rsidRDefault="00AE316C" w:rsidP="007A4AB9">
            <w:pPr>
              <w:tabs>
                <w:tab w:val="left" w:pos="1665"/>
              </w:tabs>
              <w:spacing w:before="80" w:after="80"/>
              <w:rPr>
                <w:rFonts w:ascii="Arial" w:hAnsi="Arial" w:cs="Arial"/>
                <w:sz w:val="24"/>
                <w:szCs w:val="24"/>
              </w:rPr>
            </w:pPr>
            <w:r w:rsidRPr="0082662A">
              <w:rPr>
                <w:rFonts w:ascii="Arial" w:hAnsi="Arial"/>
                <w:bCs/>
                <w:sz w:val="24"/>
                <w:lang w:val="en-NZ"/>
              </w:rPr>
              <w:t xml:space="preserve">Give a presentation in </w:t>
            </w:r>
            <w:r w:rsidR="000D68B2">
              <w:rPr>
                <w:rFonts w:ascii="Arial" w:hAnsi="Arial"/>
                <w:bCs/>
                <w:sz w:val="24"/>
                <w:lang w:val="en-NZ"/>
              </w:rPr>
              <w:t>N</w:t>
            </w:r>
            <w:r w:rsidR="007A4AB9">
              <w:rPr>
                <w:rFonts w:ascii="Arial" w:hAnsi="Arial"/>
                <w:bCs/>
                <w:sz w:val="24"/>
                <w:lang w:val="en-NZ"/>
              </w:rPr>
              <w:t>ew Zealand Sign Language</w:t>
            </w:r>
            <w:r w:rsidRPr="0082662A">
              <w:rPr>
                <w:rFonts w:ascii="Arial" w:hAnsi="Arial"/>
                <w:bCs/>
                <w:sz w:val="24"/>
                <w:lang w:val="en-NZ"/>
              </w:rPr>
              <w:t xml:space="preserve"> that communicates information, ideas and opinions</w:t>
            </w:r>
            <w:r w:rsidR="007B3DDD">
              <w:rPr>
                <w:rFonts w:ascii="Arial" w:hAnsi="Arial"/>
                <w:bCs/>
                <w:sz w:val="24"/>
                <w:lang w:val="en-NZ"/>
              </w:rPr>
              <w:t>.</w:t>
            </w:r>
          </w:p>
        </w:tc>
      </w:tr>
      <w:tr w:rsidR="00196D83" w:rsidRPr="0082662A" w14:paraId="40023310" w14:textId="77777777" w:rsidTr="0082662A">
        <w:tc>
          <w:tcPr>
            <w:tcW w:w="4077" w:type="dxa"/>
            <w:vAlign w:val="center"/>
          </w:tcPr>
          <w:p w14:paraId="4002330E" w14:textId="77777777" w:rsidR="00196D83" w:rsidRPr="0082662A" w:rsidRDefault="00196D83" w:rsidP="0082662A">
            <w:pPr>
              <w:tabs>
                <w:tab w:val="left" w:pos="1665"/>
              </w:tabs>
              <w:spacing w:before="80" w:after="80"/>
              <w:rPr>
                <w:rFonts w:ascii="Arial" w:hAnsi="Arial" w:cs="Arial"/>
                <w:b/>
                <w:sz w:val="24"/>
                <w:szCs w:val="24"/>
              </w:rPr>
            </w:pPr>
            <w:r w:rsidRPr="0082662A">
              <w:rPr>
                <w:rFonts w:ascii="Arial" w:hAnsi="Arial" w:cs="Arial"/>
                <w:b/>
                <w:sz w:val="24"/>
                <w:szCs w:val="24"/>
              </w:rPr>
              <w:t>Number of Credits</w:t>
            </w:r>
          </w:p>
        </w:tc>
        <w:tc>
          <w:tcPr>
            <w:tcW w:w="5776" w:type="dxa"/>
            <w:vAlign w:val="center"/>
          </w:tcPr>
          <w:p w14:paraId="4002330F" w14:textId="77777777" w:rsidR="00196D83" w:rsidRPr="0082662A" w:rsidRDefault="00892A83" w:rsidP="0082662A">
            <w:pPr>
              <w:tabs>
                <w:tab w:val="left" w:pos="1665"/>
              </w:tabs>
              <w:spacing w:before="80" w:after="80"/>
              <w:rPr>
                <w:rFonts w:ascii="Arial" w:hAnsi="Arial" w:cs="Arial"/>
                <w:sz w:val="24"/>
                <w:szCs w:val="24"/>
              </w:rPr>
            </w:pPr>
            <w:r w:rsidRPr="0082662A">
              <w:rPr>
                <w:rFonts w:ascii="Arial" w:hAnsi="Arial" w:cs="Arial"/>
                <w:sz w:val="24"/>
                <w:szCs w:val="24"/>
              </w:rPr>
              <w:t>4</w:t>
            </w:r>
          </w:p>
        </w:tc>
      </w:tr>
      <w:tr w:rsidR="00196D83" w:rsidRPr="0082662A" w14:paraId="40023313" w14:textId="77777777" w:rsidTr="0082662A">
        <w:tc>
          <w:tcPr>
            <w:tcW w:w="4077" w:type="dxa"/>
            <w:vAlign w:val="center"/>
          </w:tcPr>
          <w:p w14:paraId="40023311" w14:textId="77777777" w:rsidR="00196D83" w:rsidRPr="0082662A" w:rsidRDefault="00196D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40023312" w14:textId="77777777" w:rsidR="00196D83" w:rsidRPr="0082662A" w:rsidRDefault="00196D83" w:rsidP="0082662A">
            <w:pPr>
              <w:tabs>
                <w:tab w:val="left" w:pos="1665"/>
              </w:tabs>
              <w:spacing w:before="80" w:after="80"/>
              <w:rPr>
                <w:rFonts w:ascii="Arial" w:hAnsi="Arial" w:cs="Arial"/>
                <w:sz w:val="24"/>
                <w:szCs w:val="24"/>
              </w:rPr>
            </w:pPr>
            <w:r w:rsidRPr="0082662A">
              <w:rPr>
                <w:rFonts w:ascii="Arial" w:hAnsi="Arial" w:cs="Arial"/>
                <w:sz w:val="24"/>
                <w:szCs w:val="24"/>
              </w:rPr>
              <w:t>1</w:t>
            </w:r>
          </w:p>
        </w:tc>
      </w:tr>
    </w:tbl>
    <w:p w14:paraId="40023314" w14:textId="77777777" w:rsidR="00196D83" w:rsidRPr="00196D83" w:rsidRDefault="00196D83" w:rsidP="00196D83">
      <w:pPr>
        <w:tabs>
          <w:tab w:val="left" w:pos="1665"/>
        </w:tabs>
        <w:rPr>
          <w:rFonts w:ascii="Arial" w:hAnsi="Arial" w:cs="Arial"/>
          <w:sz w:val="24"/>
          <w:szCs w:val="24"/>
        </w:rPr>
      </w:pPr>
    </w:p>
    <w:p w14:paraId="40023315" w14:textId="6B7F634A" w:rsidR="00050BF3" w:rsidRDefault="005E6C3A" w:rsidP="00BA357B">
      <w:pPr>
        <w:rPr>
          <w:rFonts w:ascii="Arial" w:hAnsi="Arial" w:cs="Arial"/>
          <w:sz w:val="24"/>
          <w:szCs w:val="24"/>
        </w:rPr>
      </w:pPr>
      <w:r w:rsidRPr="00BA357B">
        <w:rPr>
          <w:rFonts w:ascii="Arial" w:hAnsi="Arial" w:cs="Arial"/>
          <w:sz w:val="24"/>
          <w:szCs w:val="24"/>
        </w:rPr>
        <w:t xml:space="preserve">This achievement standard </w:t>
      </w:r>
      <w:r w:rsidR="00050BF3" w:rsidRPr="00BA357B">
        <w:rPr>
          <w:rFonts w:ascii="Arial" w:hAnsi="Arial" w:cs="Arial"/>
          <w:sz w:val="24"/>
          <w:szCs w:val="24"/>
        </w:rPr>
        <w:t>involves communicating information and expressing and justifying ideas and opinions</w:t>
      </w:r>
      <w:r w:rsidR="006740AC">
        <w:rPr>
          <w:rFonts w:ascii="Arial" w:hAnsi="Arial" w:cs="Arial"/>
          <w:sz w:val="24"/>
          <w:szCs w:val="24"/>
        </w:rPr>
        <w:t>.</w:t>
      </w:r>
      <w:r w:rsidR="00050BF3" w:rsidRPr="00BA357B">
        <w:rPr>
          <w:rFonts w:ascii="Arial" w:hAnsi="Arial" w:cs="Arial"/>
          <w:sz w:val="24"/>
          <w:szCs w:val="24"/>
        </w:rPr>
        <w:t xml:space="preserve"> </w:t>
      </w:r>
    </w:p>
    <w:p w14:paraId="40023316" w14:textId="77777777" w:rsidR="00BA357B" w:rsidRPr="00BA357B" w:rsidRDefault="00BA357B" w:rsidP="00BA357B">
      <w:pPr>
        <w:rPr>
          <w:rFonts w:ascii="Arial" w:hAnsi="Arial" w:cs="Arial"/>
          <w:sz w:val="24"/>
          <w:szCs w:val="24"/>
        </w:rPr>
      </w:pPr>
    </w:p>
    <w:p w14:paraId="40023317" w14:textId="77777777" w:rsidR="005E6C3A" w:rsidRPr="00C90A69" w:rsidRDefault="005E6C3A" w:rsidP="00C90A69">
      <w:pPr>
        <w:spacing w:before="100" w:after="100"/>
        <w:rPr>
          <w:rFonts w:ascii="Arial" w:hAnsi="Arial" w:cs="Arial"/>
          <w:b/>
          <w:sz w:val="24"/>
          <w:szCs w:val="24"/>
        </w:rPr>
      </w:pPr>
      <w:r w:rsidRPr="00C90A69">
        <w:rPr>
          <w:rFonts w:ascii="Arial" w:hAnsi="Arial" w:cs="Arial"/>
          <w:b/>
          <w:sz w:val="24"/>
          <w:szCs w:val="24"/>
        </w:rPr>
        <w:t>Content</w:t>
      </w:r>
    </w:p>
    <w:p w14:paraId="40023318" w14:textId="77777777" w:rsidR="00050BF3" w:rsidRDefault="005E6C3A" w:rsidP="00BA357B">
      <w:pPr>
        <w:rPr>
          <w:rFonts w:ascii="Arial" w:hAnsi="Arial" w:cs="Arial"/>
          <w:sz w:val="24"/>
          <w:szCs w:val="24"/>
        </w:rPr>
      </w:pPr>
      <w:r w:rsidRPr="00BA357B">
        <w:rPr>
          <w:rFonts w:ascii="Arial" w:hAnsi="Arial" w:cs="Arial"/>
          <w:sz w:val="24"/>
          <w:szCs w:val="24"/>
        </w:rPr>
        <w:t>Language should be appropriate for a presentation. Tasks should ensure that students will have a contex</w:t>
      </w:r>
      <w:r w:rsidR="00050BF3" w:rsidRPr="00BA357B">
        <w:rPr>
          <w:rFonts w:ascii="Arial" w:hAnsi="Arial" w:cs="Arial"/>
          <w:sz w:val="24"/>
          <w:szCs w:val="24"/>
        </w:rPr>
        <w:t>t which requires a presentation.</w:t>
      </w:r>
    </w:p>
    <w:p w14:paraId="40023319" w14:textId="77777777" w:rsidR="00BA357B" w:rsidRPr="00BA357B" w:rsidRDefault="00BA357B" w:rsidP="00BA357B">
      <w:pPr>
        <w:rPr>
          <w:rFonts w:ascii="Arial" w:hAnsi="Arial" w:cs="Arial"/>
          <w:sz w:val="24"/>
          <w:szCs w:val="24"/>
        </w:rPr>
      </w:pPr>
    </w:p>
    <w:p w14:paraId="4002331A" w14:textId="77777777" w:rsidR="00050BF3" w:rsidRDefault="00050BF3" w:rsidP="00BA357B">
      <w:pPr>
        <w:rPr>
          <w:rFonts w:ascii="Arial" w:hAnsi="Arial" w:cs="Arial"/>
          <w:sz w:val="24"/>
          <w:szCs w:val="24"/>
        </w:rPr>
      </w:pPr>
      <w:r w:rsidRPr="00BA357B">
        <w:rPr>
          <w:rFonts w:ascii="Arial" w:hAnsi="Arial" w:cs="Arial"/>
          <w:sz w:val="24"/>
          <w:szCs w:val="24"/>
        </w:rPr>
        <w:t xml:space="preserve">The best presentations are to the point and close to the allocated times. </w:t>
      </w:r>
    </w:p>
    <w:p w14:paraId="4002331B" w14:textId="77777777" w:rsidR="00BA357B" w:rsidRPr="00BA357B" w:rsidRDefault="00BA357B" w:rsidP="00BA357B">
      <w:pPr>
        <w:rPr>
          <w:rFonts w:ascii="Arial" w:hAnsi="Arial" w:cs="Arial"/>
          <w:sz w:val="24"/>
          <w:szCs w:val="24"/>
        </w:rPr>
      </w:pPr>
    </w:p>
    <w:p w14:paraId="4002331C" w14:textId="77777777" w:rsidR="00050BF3" w:rsidRPr="00BA357B" w:rsidRDefault="00050BF3" w:rsidP="00BA357B">
      <w:pPr>
        <w:rPr>
          <w:rFonts w:ascii="Arial" w:hAnsi="Arial" w:cs="Arial"/>
          <w:sz w:val="24"/>
          <w:szCs w:val="24"/>
        </w:rPr>
      </w:pPr>
      <w:r w:rsidRPr="00BA357B">
        <w:rPr>
          <w:rFonts w:ascii="Arial" w:hAnsi="Arial" w:cs="Arial"/>
          <w:sz w:val="24"/>
          <w:szCs w:val="24"/>
        </w:rPr>
        <w:t xml:space="preserve">Development does not equal length. </w:t>
      </w:r>
    </w:p>
    <w:p w14:paraId="4002331D" w14:textId="77777777" w:rsidR="005E6C3A" w:rsidRDefault="005E6C3A" w:rsidP="005E6C3A">
      <w:pPr>
        <w:rPr>
          <w:rFonts w:ascii="Arial" w:hAnsi="Arial" w:cs="Arial"/>
          <w:b/>
          <w:sz w:val="24"/>
          <w:szCs w:val="24"/>
        </w:rPr>
      </w:pPr>
    </w:p>
    <w:p w14:paraId="4002331E" w14:textId="77777777" w:rsidR="005E6C3A" w:rsidRDefault="005E6C3A" w:rsidP="00C90A69">
      <w:pPr>
        <w:spacing w:before="100" w:after="100"/>
        <w:rPr>
          <w:rFonts w:ascii="Arial" w:hAnsi="Arial" w:cs="Arial"/>
          <w:b/>
          <w:sz w:val="24"/>
          <w:szCs w:val="24"/>
        </w:rPr>
      </w:pPr>
      <w:r w:rsidRPr="00AE316C">
        <w:rPr>
          <w:rFonts w:ascii="Arial" w:hAnsi="Arial" w:cs="Arial"/>
          <w:b/>
          <w:sz w:val="24"/>
          <w:szCs w:val="24"/>
        </w:rPr>
        <w:t>Sufficiency of Evidence</w:t>
      </w:r>
    </w:p>
    <w:p w14:paraId="4002331F" w14:textId="77777777" w:rsidR="005E6C3A" w:rsidRPr="00BA357B" w:rsidRDefault="005E6C3A" w:rsidP="005E6C3A">
      <w:pPr>
        <w:rPr>
          <w:rFonts w:ascii="Arial" w:hAnsi="Arial" w:cs="Arial"/>
          <w:sz w:val="24"/>
          <w:szCs w:val="24"/>
        </w:rPr>
      </w:pPr>
      <w:r w:rsidRPr="00BA357B">
        <w:rPr>
          <w:rFonts w:ascii="Arial" w:hAnsi="Arial" w:cs="Arial"/>
          <w:sz w:val="24"/>
          <w:szCs w:val="24"/>
        </w:rPr>
        <w:lastRenderedPageBreak/>
        <w:t xml:space="preserve">Provided the evidence given meets the communicative purpose(s) of the task(s), the length of the evidence may vary however at all times, quality is more important than length. </w:t>
      </w:r>
    </w:p>
    <w:p w14:paraId="40023320" w14:textId="77777777" w:rsidR="005E6C3A" w:rsidRPr="00BA357B" w:rsidRDefault="005E6C3A" w:rsidP="005E6C3A">
      <w:pPr>
        <w:rPr>
          <w:rFonts w:ascii="Arial" w:hAnsi="Arial" w:cs="Arial"/>
          <w:sz w:val="24"/>
          <w:szCs w:val="24"/>
        </w:rPr>
      </w:pPr>
    </w:p>
    <w:p w14:paraId="40023321" w14:textId="77777777" w:rsidR="005E6C3A" w:rsidRPr="00BA357B" w:rsidRDefault="00050BF3" w:rsidP="005E6C3A">
      <w:pPr>
        <w:rPr>
          <w:rFonts w:ascii="Arial" w:hAnsi="Arial" w:cs="Arial"/>
          <w:sz w:val="24"/>
          <w:szCs w:val="24"/>
        </w:rPr>
      </w:pPr>
      <w:r w:rsidRPr="00BA357B">
        <w:rPr>
          <w:rFonts w:ascii="Arial" w:hAnsi="Arial" w:cs="Arial"/>
          <w:sz w:val="24"/>
          <w:szCs w:val="24"/>
        </w:rPr>
        <w:t>Two to three</w:t>
      </w:r>
      <w:r w:rsidR="005E6C3A" w:rsidRPr="00BA357B">
        <w:rPr>
          <w:rFonts w:ascii="Arial" w:hAnsi="Arial" w:cs="Arial"/>
          <w:sz w:val="24"/>
          <w:szCs w:val="24"/>
        </w:rPr>
        <w:t xml:space="preserve"> minutes is a suggested guideline for appropriate length.</w:t>
      </w:r>
    </w:p>
    <w:p w14:paraId="40023322" w14:textId="77777777" w:rsidR="005E6C3A" w:rsidRDefault="005E6C3A" w:rsidP="005E6C3A">
      <w:pPr>
        <w:rPr>
          <w:rFonts w:ascii="Arial" w:hAnsi="Arial" w:cs="Arial"/>
          <w:sz w:val="24"/>
          <w:szCs w:val="24"/>
        </w:rPr>
      </w:pPr>
    </w:p>
    <w:p w14:paraId="40023323" w14:textId="77777777" w:rsidR="005E6C3A" w:rsidRDefault="005E6C3A" w:rsidP="005E6C3A">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40023324" w14:textId="77777777" w:rsidR="00BA357B" w:rsidRDefault="00BA357B" w:rsidP="005E6C3A">
      <w:pPr>
        <w:rPr>
          <w:rFonts w:ascii="Arial" w:hAnsi="Arial" w:cs="Arial"/>
          <w:sz w:val="24"/>
          <w:szCs w:val="24"/>
        </w:rPr>
      </w:pPr>
    </w:p>
    <w:p w14:paraId="3E052E8A" w14:textId="481597A3" w:rsidR="420421F6" w:rsidRPr="006740AC" w:rsidRDefault="420421F6" w:rsidP="3D61844D">
      <w:pPr>
        <w:rPr>
          <w:rFonts w:ascii="Arial" w:eastAsia="Arial" w:hAnsi="Arial" w:cs="Arial"/>
          <w:sz w:val="24"/>
          <w:szCs w:val="24"/>
        </w:rPr>
      </w:pPr>
      <w:r w:rsidRPr="006740AC">
        <w:rPr>
          <w:rFonts w:ascii="Arial" w:eastAsia="Arial" w:hAnsi="Arial" w:cs="Arial"/>
          <w:b/>
          <w:bCs/>
          <w:sz w:val="24"/>
          <w:szCs w:val="24"/>
        </w:rPr>
        <w:t>Authenticity</w:t>
      </w:r>
    </w:p>
    <w:p w14:paraId="11E0B84B" w14:textId="7F8C4DED" w:rsidR="420421F6" w:rsidRPr="006740AC" w:rsidRDefault="420421F6"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 xml:space="preserve">The use of chatbots, generative AI, paraphrasing tools, or other tools that can automatically generate and/or interpret </w:t>
      </w:r>
      <w:r w:rsidRPr="006740AC">
        <w:rPr>
          <w:rFonts w:ascii="Arial" w:eastAsia="Arial" w:hAnsi="Arial" w:cs="Arial"/>
          <w:sz w:val="24"/>
          <w:szCs w:val="24"/>
        </w:rPr>
        <w:t>the New Zealand Sign Language</w:t>
      </w:r>
      <w:r w:rsidRPr="006740AC">
        <w:rPr>
          <w:rFonts w:ascii="Arial" w:eastAsia="Arial" w:hAnsi="Arial" w:cs="Arial"/>
          <w:sz w:val="24"/>
          <w:szCs w:val="24"/>
          <w:lang w:val="en-NZ"/>
        </w:rPr>
        <w:t xml:space="preserve"> content is not permitted and material generated by these tools should not be submitted as part of the student’s work. </w:t>
      </w:r>
    </w:p>
    <w:p w14:paraId="436D658F" w14:textId="77777777" w:rsidR="006740AC" w:rsidRDefault="420421F6"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Teachers must closely supervise the process of evidence collection to ensure that students:</w:t>
      </w:r>
    </w:p>
    <w:p w14:paraId="2D80BD55" w14:textId="4E29A3AF" w:rsidR="006740AC" w:rsidRPr="006740AC" w:rsidRDefault="420421F6" w:rsidP="006740AC">
      <w:pPr>
        <w:pStyle w:val="ListParagraph"/>
        <w:numPr>
          <w:ilvl w:val="0"/>
          <w:numId w:val="43"/>
        </w:numPr>
        <w:spacing w:beforeAutospacing="1" w:after="120"/>
        <w:rPr>
          <w:rFonts w:ascii="Arial" w:eastAsia="Arial" w:hAnsi="Arial" w:cs="Arial"/>
        </w:rPr>
      </w:pPr>
      <w:r w:rsidRPr="006740AC">
        <w:rPr>
          <w:rFonts w:ascii="Arial" w:eastAsia="Arial" w:hAnsi="Arial" w:cs="Arial"/>
          <w:lang w:val="en-NZ"/>
        </w:rPr>
        <w:t>do not copy from another person or source without appropriate acknowledgement and/or significant modification using their own words</w:t>
      </w:r>
    </w:p>
    <w:p w14:paraId="6A7DF3DA" w14:textId="6D994F36" w:rsidR="420421F6" w:rsidRPr="006740AC" w:rsidRDefault="420421F6" w:rsidP="006740AC">
      <w:pPr>
        <w:pStyle w:val="ListParagraph"/>
        <w:numPr>
          <w:ilvl w:val="0"/>
          <w:numId w:val="43"/>
        </w:numPr>
        <w:spacing w:beforeAutospacing="1" w:after="120"/>
        <w:rPr>
          <w:rFonts w:ascii="Arial" w:eastAsia="Arial" w:hAnsi="Arial" w:cs="Arial"/>
        </w:rPr>
      </w:pPr>
      <w:r w:rsidRPr="006740AC">
        <w:rPr>
          <w:rFonts w:ascii="Arial" w:eastAsia="Arial" w:hAnsi="Arial" w:cs="Arial"/>
          <w:lang w:val="en-NZ"/>
        </w:rPr>
        <w:t>do not receive guidance, scaffolding, instruction, or assistance from anyone before submission.</w:t>
      </w:r>
    </w:p>
    <w:p w14:paraId="26B643E8" w14:textId="652A4B81" w:rsidR="3D61844D" w:rsidRDefault="3D61844D" w:rsidP="3D61844D">
      <w:pPr>
        <w:rPr>
          <w:rFonts w:ascii="Arial" w:hAnsi="Arial" w:cs="Arial"/>
          <w:sz w:val="24"/>
          <w:szCs w:val="24"/>
        </w:rPr>
      </w:pPr>
    </w:p>
    <w:p w14:paraId="40023325" w14:textId="1110FAC2" w:rsidR="005E6C3A" w:rsidRPr="00DE3117" w:rsidRDefault="11DC80CA" w:rsidP="3D61844D">
      <w:pPr>
        <w:spacing w:before="100" w:after="100" w:line="259" w:lineRule="auto"/>
        <w:rPr>
          <w:rFonts w:ascii="Arial" w:hAnsi="Arial" w:cs="Arial"/>
          <w:b/>
          <w:bCs/>
          <w:sz w:val="24"/>
          <w:szCs w:val="24"/>
        </w:rPr>
      </w:pPr>
      <w:r w:rsidRPr="3D61844D">
        <w:rPr>
          <w:rFonts w:ascii="Arial" w:hAnsi="Arial" w:cs="Arial"/>
          <w:b/>
          <w:bCs/>
          <w:sz w:val="24"/>
          <w:szCs w:val="24"/>
        </w:rPr>
        <w:t>Teacher Support</w:t>
      </w:r>
    </w:p>
    <w:p w14:paraId="16F28888" w14:textId="3D616D05" w:rsidR="005E6C3A" w:rsidRPr="006740AC" w:rsidRDefault="31ECC10C" w:rsidP="3D61844D">
      <w:pPr>
        <w:rPr>
          <w:rFonts w:ascii="Arial" w:eastAsia="Arial" w:hAnsi="Arial" w:cs="Arial"/>
          <w:sz w:val="24"/>
          <w:szCs w:val="24"/>
        </w:rPr>
      </w:pPr>
      <w:r w:rsidRPr="006740AC">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57D76909" w14:textId="65AB2DD1" w:rsidR="3D61844D" w:rsidRDefault="3D61844D" w:rsidP="3D61844D">
      <w:pPr>
        <w:rPr>
          <w:rFonts w:ascii="Arial" w:hAnsi="Arial" w:cs="Arial"/>
          <w:sz w:val="24"/>
          <w:szCs w:val="24"/>
        </w:rPr>
      </w:pPr>
    </w:p>
    <w:p w14:paraId="40023329" w14:textId="77777777" w:rsidR="005E6C3A" w:rsidRPr="00BA357B" w:rsidRDefault="005E6C3A" w:rsidP="00BA357B">
      <w:pPr>
        <w:rPr>
          <w:rFonts w:ascii="Arial" w:hAnsi="Arial" w:cs="Arial"/>
          <w:sz w:val="24"/>
          <w:szCs w:val="24"/>
        </w:rPr>
      </w:pPr>
    </w:p>
    <w:p w14:paraId="4002332A" w14:textId="77777777" w:rsidR="005E6C3A" w:rsidRPr="00C90A69" w:rsidRDefault="005E6C3A" w:rsidP="00773990">
      <w:pPr>
        <w:keepNext/>
        <w:keepLines/>
        <w:spacing w:before="100" w:after="100"/>
        <w:rPr>
          <w:rFonts w:ascii="Arial" w:hAnsi="Arial" w:cs="Arial"/>
          <w:b/>
          <w:sz w:val="24"/>
          <w:szCs w:val="24"/>
        </w:rPr>
      </w:pPr>
      <w:r w:rsidRPr="00C90A69">
        <w:rPr>
          <w:rFonts w:ascii="Arial" w:hAnsi="Arial" w:cs="Arial"/>
          <w:b/>
          <w:sz w:val="24"/>
          <w:szCs w:val="24"/>
        </w:rPr>
        <w:t>Presentation</w:t>
      </w:r>
    </w:p>
    <w:p w14:paraId="4002332B" w14:textId="19ED3B51" w:rsidR="005E6C3A" w:rsidRDefault="005E6C3A" w:rsidP="00773990">
      <w:pPr>
        <w:keepNext/>
        <w:keepLines/>
        <w:rPr>
          <w:rFonts w:ascii="Arial" w:hAnsi="Arial" w:cs="Arial"/>
          <w:sz w:val="24"/>
          <w:szCs w:val="24"/>
        </w:rPr>
      </w:pPr>
      <w:r w:rsidRPr="3D61844D">
        <w:rPr>
          <w:rFonts w:ascii="Arial" w:hAnsi="Arial" w:cs="Arial"/>
          <w:sz w:val="24"/>
          <w:szCs w:val="24"/>
          <w:lang w:val="en-NZ" w:eastAsia="ja-JP"/>
        </w:rPr>
        <w:t xml:space="preserve">This presentation is delivered to an audience. </w:t>
      </w:r>
      <w:r w:rsidRPr="006740AC">
        <w:rPr>
          <w:rFonts w:ascii="Arial" w:hAnsi="Arial" w:cs="Arial"/>
          <w:sz w:val="24"/>
          <w:szCs w:val="24"/>
          <w:lang w:val="en-NZ" w:eastAsia="ja-JP"/>
        </w:rPr>
        <w:t>This could be either a real or digital</w:t>
      </w:r>
      <w:r w:rsidRPr="3D61844D">
        <w:rPr>
          <w:rFonts w:ascii="Arial" w:hAnsi="Arial" w:cs="Arial"/>
          <w:sz w:val="24"/>
          <w:szCs w:val="24"/>
          <w:lang w:val="en-NZ" w:eastAsia="ja-JP"/>
        </w:rPr>
        <w:t xml:space="preserve"> </w:t>
      </w:r>
      <w:r w:rsidRPr="3D61844D">
        <w:rPr>
          <w:rFonts w:ascii="Arial" w:hAnsi="Arial" w:cs="Arial"/>
          <w:sz w:val="24"/>
          <w:szCs w:val="24"/>
        </w:rPr>
        <w:t>audience, e</w:t>
      </w:r>
      <w:r w:rsidR="006740AC">
        <w:rPr>
          <w:rFonts w:ascii="Arial" w:hAnsi="Arial" w:cs="Arial"/>
          <w:sz w:val="24"/>
          <w:szCs w:val="24"/>
        </w:rPr>
        <w:t>.</w:t>
      </w:r>
      <w:r w:rsidRPr="3D61844D">
        <w:rPr>
          <w:rFonts w:ascii="Arial" w:hAnsi="Arial" w:cs="Arial"/>
          <w:sz w:val="24"/>
          <w:szCs w:val="24"/>
        </w:rPr>
        <w:t>g</w:t>
      </w:r>
      <w:r w:rsidR="006740AC">
        <w:rPr>
          <w:rFonts w:ascii="Arial" w:hAnsi="Arial" w:cs="Arial"/>
          <w:sz w:val="24"/>
          <w:szCs w:val="24"/>
        </w:rPr>
        <w:t>.</w:t>
      </w:r>
      <w:r w:rsidRPr="3D61844D">
        <w:rPr>
          <w:rFonts w:ascii="Arial" w:hAnsi="Arial" w:cs="Arial"/>
          <w:sz w:val="24"/>
          <w:szCs w:val="24"/>
        </w:rPr>
        <w:t xml:space="preserve"> a vlog.</w:t>
      </w:r>
    </w:p>
    <w:p w14:paraId="4002332C" w14:textId="77777777" w:rsidR="00BA357B" w:rsidRPr="00BA357B" w:rsidRDefault="00BA357B" w:rsidP="00BA357B">
      <w:pPr>
        <w:keepNext/>
        <w:keepLines/>
        <w:rPr>
          <w:rFonts w:ascii="Arial" w:hAnsi="Arial" w:cs="Arial"/>
          <w:sz w:val="24"/>
          <w:szCs w:val="24"/>
        </w:rPr>
      </w:pPr>
    </w:p>
    <w:p w14:paraId="4002332D" w14:textId="77777777" w:rsidR="005E6C3A" w:rsidRPr="00BA357B" w:rsidRDefault="005E6C3A" w:rsidP="005E6C3A">
      <w:pPr>
        <w:rPr>
          <w:rFonts w:ascii="Arial" w:hAnsi="Arial" w:cs="Arial"/>
          <w:sz w:val="24"/>
          <w:szCs w:val="24"/>
        </w:rPr>
      </w:pPr>
      <w:r w:rsidRPr="00992C6C">
        <w:rPr>
          <w:rFonts w:ascii="Arial" w:hAnsi="Arial" w:cs="Arial"/>
          <w:sz w:val="24"/>
          <w:szCs w:val="24"/>
        </w:rPr>
        <w:t xml:space="preserve">Communication is the focus of the assessment. </w:t>
      </w:r>
      <w:r w:rsidRPr="00BA357B">
        <w:rPr>
          <w:rFonts w:ascii="Arial" w:hAnsi="Arial" w:cs="Arial"/>
          <w:sz w:val="24"/>
          <w:szCs w:val="24"/>
        </w:rPr>
        <w:t xml:space="preserve">The presentation may be supported by prepared notes/cue cards/props/other supporting material/a copy of the text, but not signed verbatim/in its entirety. </w:t>
      </w:r>
    </w:p>
    <w:p w14:paraId="4002332E" w14:textId="77777777" w:rsidR="005E6C3A" w:rsidRPr="00992C6C" w:rsidRDefault="005E6C3A" w:rsidP="005E6C3A">
      <w:pPr>
        <w:rPr>
          <w:rFonts w:ascii="Arial" w:hAnsi="Arial" w:cs="Arial"/>
          <w:sz w:val="24"/>
          <w:szCs w:val="24"/>
        </w:rPr>
      </w:pPr>
    </w:p>
    <w:p w14:paraId="4002332F" w14:textId="77777777" w:rsidR="005E6C3A" w:rsidRPr="00992C6C" w:rsidRDefault="005E6C3A" w:rsidP="005E6C3A">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40023330" w14:textId="77777777" w:rsidR="007A4AB9" w:rsidRPr="00BA357B" w:rsidRDefault="007A4AB9" w:rsidP="00BA357B">
      <w:pPr>
        <w:rPr>
          <w:rFonts w:ascii="Arial" w:hAnsi="Arial" w:cs="Arial"/>
          <w:sz w:val="24"/>
          <w:szCs w:val="24"/>
        </w:rPr>
      </w:pPr>
    </w:p>
    <w:p w14:paraId="40023331" w14:textId="77777777" w:rsidR="00AE316C" w:rsidRDefault="00AE316C" w:rsidP="00AE31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82662A" w14:paraId="40023334" w14:textId="77777777" w:rsidTr="0082662A">
        <w:tc>
          <w:tcPr>
            <w:tcW w:w="4077" w:type="dxa"/>
            <w:vAlign w:val="center"/>
          </w:tcPr>
          <w:p w14:paraId="40023332"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Achievement Standard Number</w:t>
            </w:r>
          </w:p>
        </w:tc>
        <w:tc>
          <w:tcPr>
            <w:tcW w:w="5776" w:type="dxa"/>
            <w:vAlign w:val="center"/>
          </w:tcPr>
          <w:p w14:paraId="40023333" w14:textId="77777777" w:rsidR="00892A83" w:rsidRPr="0082662A" w:rsidRDefault="00787391" w:rsidP="00787391">
            <w:pPr>
              <w:tabs>
                <w:tab w:val="left" w:pos="1665"/>
              </w:tabs>
              <w:spacing w:before="80" w:after="80"/>
              <w:rPr>
                <w:rFonts w:ascii="Arial" w:hAnsi="Arial" w:cs="Arial"/>
                <w:b/>
                <w:sz w:val="24"/>
                <w:szCs w:val="24"/>
              </w:rPr>
            </w:pPr>
            <w:r>
              <w:rPr>
                <w:rFonts w:ascii="Arial" w:hAnsi="Arial" w:cs="Arial"/>
                <w:b/>
                <w:sz w:val="24"/>
                <w:szCs w:val="24"/>
              </w:rPr>
              <w:t>91801</w:t>
            </w:r>
            <w:r w:rsidR="00C90A69">
              <w:rPr>
                <w:rFonts w:ascii="Arial" w:hAnsi="Arial" w:cs="Arial"/>
                <w:b/>
                <w:sz w:val="24"/>
                <w:szCs w:val="24"/>
              </w:rPr>
              <w:t xml:space="preserve"> New Zealand Sign Language 2.3</w:t>
            </w:r>
          </w:p>
        </w:tc>
      </w:tr>
      <w:tr w:rsidR="00892A83" w:rsidRPr="0082662A" w14:paraId="40023337" w14:textId="77777777" w:rsidTr="0082662A">
        <w:tc>
          <w:tcPr>
            <w:tcW w:w="4077" w:type="dxa"/>
            <w:vAlign w:val="center"/>
          </w:tcPr>
          <w:p w14:paraId="40023335"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Title</w:t>
            </w:r>
          </w:p>
        </w:tc>
        <w:tc>
          <w:tcPr>
            <w:tcW w:w="5776" w:type="dxa"/>
            <w:vAlign w:val="center"/>
          </w:tcPr>
          <w:p w14:paraId="40023336" w14:textId="77777777" w:rsidR="00892A83" w:rsidRPr="0082662A" w:rsidRDefault="00B74755" w:rsidP="00787391">
            <w:pPr>
              <w:tabs>
                <w:tab w:val="left" w:pos="1665"/>
              </w:tabs>
              <w:spacing w:before="80" w:after="80"/>
              <w:rPr>
                <w:rFonts w:ascii="Arial" w:hAnsi="Arial" w:cs="Arial"/>
                <w:sz w:val="24"/>
                <w:szCs w:val="24"/>
                <w:lang w:val="en-NZ"/>
              </w:rPr>
            </w:pPr>
            <w:r w:rsidRPr="00B74755">
              <w:rPr>
                <w:rFonts w:ascii="Arial" w:hAnsi="Arial" w:cs="Arial"/>
                <w:sz w:val="24"/>
                <w:szCs w:val="24"/>
              </w:rPr>
              <w:t xml:space="preserve">Interact using </w:t>
            </w:r>
            <w:r w:rsidR="00787391">
              <w:rPr>
                <w:rFonts w:ascii="Arial" w:hAnsi="Arial" w:cs="Arial"/>
                <w:sz w:val="24"/>
                <w:szCs w:val="24"/>
              </w:rPr>
              <w:t>New Zealand Sign Language</w:t>
            </w:r>
            <w:r w:rsidRPr="00B74755">
              <w:rPr>
                <w:rFonts w:ascii="Arial" w:hAnsi="Arial" w:cs="Arial"/>
                <w:sz w:val="24"/>
                <w:szCs w:val="24"/>
              </w:rPr>
              <w:t xml:space="preserve"> to share information and justify ideas and opinions in different situations</w:t>
            </w:r>
            <w:r w:rsidR="00C26ED7" w:rsidRPr="00B74755">
              <w:rPr>
                <w:rFonts w:ascii="Arial" w:hAnsi="Arial" w:cs="Arial"/>
                <w:sz w:val="24"/>
                <w:szCs w:val="24"/>
              </w:rPr>
              <w:t>.</w:t>
            </w:r>
          </w:p>
        </w:tc>
      </w:tr>
      <w:tr w:rsidR="00892A83" w:rsidRPr="0082662A" w14:paraId="4002333A" w14:textId="77777777" w:rsidTr="0082662A">
        <w:tc>
          <w:tcPr>
            <w:tcW w:w="4077" w:type="dxa"/>
            <w:vAlign w:val="center"/>
          </w:tcPr>
          <w:p w14:paraId="40023338"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Number of Credits</w:t>
            </w:r>
          </w:p>
        </w:tc>
        <w:tc>
          <w:tcPr>
            <w:tcW w:w="5776" w:type="dxa"/>
            <w:vAlign w:val="center"/>
          </w:tcPr>
          <w:p w14:paraId="40023339" w14:textId="77777777" w:rsidR="00892A83" w:rsidRPr="0082662A" w:rsidRDefault="00C26ED7" w:rsidP="0082662A">
            <w:pPr>
              <w:tabs>
                <w:tab w:val="left" w:pos="1665"/>
              </w:tabs>
              <w:spacing w:before="80" w:after="80"/>
              <w:rPr>
                <w:rFonts w:ascii="Arial" w:hAnsi="Arial" w:cs="Arial"/>
                <w:sz w:val="24"/>
                <w:szCs w:val="24"/>
              </w:rPr>
            </w:pPr>
            <w:r w:rsidRPr="0082662A">
              <w:rPr>
                <w:rFonts w:ascii="Arial" w:hAnsi="Arial" w:cs="Arial"/>
                <w:sz w:val="24"/>
                <w:szCs w:val="24"/>
              </w:rPr>
              <w:t>5</w:t>
            </w:r>
          </w:p>
        </w:tc>
      </w:tr>
      <w:tr w:rsidR="00892A83" w:rsidRPr="0082662A" w14:paraId="4002333D" w14:textId="77777777" w:rsidTr="0082662A">
        <w:tc>
          <w:tcPr>
            <w:tcW w:w="4077" w:type="dxa"/>
            <w:vAlign w:val="center"/>
          </w:tcPr>
          <w:p w14:paraId="4002333B"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4002333C" w14:textId="77777777" w:rsidR="00892A83" w:rsidRPr="0082662A" w:rsidRDefault="00892A83" w:rsidP="0082662A">
            <w:pPr>
              <w:tabs>
                <w:tab w:val="left" w:pos="1665"/>
              </w:tabs>
              <w:spacing w:before="80" w:after="80"/>
              <w:rPr>
                <w:rFonts w:ascii="Arial" w:hAnsi="Arial" w:cs="Arial"/>
                <w:sz w:val="24"/>
                <w:szCs w:val="24"/>
              </w:rPr>
            </w:pPr>
            <w:r w:rsidRPr="0082662A">
              <w:rPr>
                <w:rFonts w:ascii="Arial" w:hAnsi="Arial" w:cs="Arial"/>
                <w:sz w:val="24"/>
                <w:szCs w:val="24"/>
              </w:rPr>
              <w:t>1</w:t>
            </w:r>
          </w:p>
        </w:tc>
      </w:tr>
    </w:tbl>
    <w:p w14:paraId="4002333E" w14:textId="77777777" w:rsidR="00892A83" w:rsidRPr="00196D83" w:rsidRDefault="00892A83" w:rsidP="00892A83">
      <w:pPr>
        <w:tabs>
          <w:tab w:val="left" w:pos="1665"/>
        </w:tabs>
        <w:rPr>
          <w:rFonts w:ascii="Arial" w:hAnsi="Arial" w:cs="Arial"/>
          <w:sz w:val="24"/>
          <w:szCs w:val="24"/>
        </w:rPr>
      </w:pPr>
    </w:p>
    <w:p w14:paraId="4002333F" w14:textId="77777777" w:rsidR="002A389E" w:rsidRPr="00196D83" w:rsidRDefault="002A389E" w:rsidP="002A389E">
      <w:pPr>
        <w:tabs>
          <w:tab w:val="left" w:pos="1665"/>
        </w:tabs>
        <w:rPr>
          <w:rFonts w:ascii="Arial" w:hAnsi="Arial" w:cs="Arial"/>
          <w:sz w:val="24"/>
          <w:szCs w:val="24"/>
        </w:rPr>
      </w:pPr>
    </w:p>
    <w:p w14:paraId="40023340" w14:textId="3D095A48" w:rsidR="002A389E" w:rsidRPr="00C90A69" w:rsidRDefault="002A389E" w:rsidP="00C90A69">
      <w:pPr>
        <w:rPr>
          <w:rFonts w:ascii="Arial" w:hAnsi="Arial" w:cs="Arial"/>
          <w:sz w:val="24"/>
          <w:szCs w:val="24"/>
        </w:rPr>
      </w:pPr>
      <w:r w:rsidRPr="00D155A0">
        <w:rPr>
          <w:rFonts w:ascii="Arial" w:hAnsi="Arial" w:cs="Arial"/>
          <w:sz w:val="24"/>
          <w:szCs w:val="24"/>
        </w:rPr>
        <w:lastRenderedPageBreak/>
        <w:t>This achievement standard involves</w:t>
      </w:r>
      <w:r>
        <w:rPr>
          <w:rFonts w:ascii="Arial" w:hAnsi="Arial" w:cs="Arial"/>
          <w:sz w:val="24"/>
          <w:szCs w:val="24"/>
        </w:rPr>
        <w:t xml:space="preserve"> communicating information, giving explanations</w:t>
      </w:r>
      <w:r w:rsidR="006740AC">
        <w:rPr>
          <w:rFonts w:ascii="Arial" w:hAnsi="Arial" w:cs="Arial"/>
          <w:sz w:val="24"/>
          <w:szCs w:val="24"/>
        </w:rPr>
        <w:t>,</w:t>
      </w:r>
      <w:r>
        <w:rPr>
          <w:rFonts w:ascii="Arial" w:hAnsi="Arial" w:cs="Arial"/>
          <w:sz w:val="24"/>
          <w:szCs w:val="24"/>
        </w:rPr>
        <w:t xml:space="preserve"> or providing evidence to support own views and/or the views of others.</w:t>
      </w:r>
      <w:r w:rsidRPr="00D155A0">
        <w:rPr>
          <w:rFonts w:ascii="Arial" w:hAnsi="Arial" w:cs="Arial"/>
          <w:sz w:val="24"/>
          <w:szCs w:val="24"/>
        </w:rPr>
        <w:t xml:space="preserve"> </w:t>
      </w:r>
    </w:p>
    <w:p w14:paraId="40023341" w14:textId="77777777" w:rsidR="002A389E" w:rsidRPr="00C26ED7" w:rsidRDefault="002A389E" w:rsidP="002A389E">
      <w:pPr>
        <w:widowControl w:val="0"/>
        <w:rPr>
          <w:rFonts w:ascii="Arial" w:hAnsi="Arial" w:cs="Arial"/>
          <w:sz w:val="24"/>
          <w:szCs w:val="24"/>
          <w:lang w:val="en-NZ"/>
        </w:rPr>
      </w:pPr>
    </w:p>
    <w:p w14:paraId="40023342" w14:textId="77777777" w:rsidR="002A389E" w:rsidRPr="00C90A69" w:rsidRDefault="002A389E" w:rsidP="00C90A69">
      <w:pPr>
        <w:spacing w:before="100" w:after="100"/>
        <w:rPr>
          <w:rFonts w:ascii="Arial" w:hAnsi="Arial" w:cs="Arial"/>
          <w:b/>
          <w:sz w:val="24"/>
          <w:szCs w:val="24"/>
        </w:rPr>
      </w:pPr>
      <w:r w:rsidRPr="00C90A69">
        <w:rPr>
          <w:rFonts w:ascii="Arial" w:hAnsi="Arial" w:cs="Arial"/>
          <w:b/>
          <w:sz w:val="24"/>
          <w:szCs w:val="24"/>
        </w:rPr>
        <w:t>Sufficiency of Evidence</w:t>
      </w:r>
    </w:p>
    <w:p w14:paraId="40023343" w14:textId="77777777" w:rsidR="002A389E" w:rsidRDefault="002A389E" w:rsidP="002A389E">
      <w:pPr>
        <w:rPr>
          <w:rFonts w:ascii="Arial" w:hAnsi="Arial" w:cs="Arial"/>
          <w:sz w:val="24"/>
          <w:szCs w:val="24"/>
        </w:rPr>
      </w:pPr>
      <w:r>
        <w:rPr>
          <w:rFonts w:ascii="Arial" w:hAnsi="Arial" w:cs="Arial"/>
          <w:sz w:val="24"/>
          <w:szCs w:val="24"/>
        </w:rPr>
        <w:t>A range of interactions involves at least two interactions.</w:t>
      </w:r>
    </w:p>
    <w:p w14:paraId="40023344" w14:textId="77777777" w:rsidR="002A389E" w:rsidRPr="00C26ED7" w:rsidRDefault="002A389E" w:rsidP="002A389E">
      <w:pPr>
        <w:rPr>
          <w:rFonts w:ascii="Arial" w:hAnsi="Arial" w:cs="Arial"/>
          <w:b/>
          <w:color w:val="000000"/>
          <w:sz w:val="24"/>
          <w:szCs w:val="24"/>
        </w:rPr>
      </w:pPr>
    </w:p>
    <w:p w14:paraId="40023345" w14:textId="2AD95D6A" w:rsidR="002A389E" w:rsidRDefault="002A389E" w:rsidP="002A389E">
      <w:pPr>
        <w:rPr>
          <w:rFonts w:ascii="Arial" w:hAnsi="Arial" w:cs="Arial"/>
          <w:sz w:val="24"/>
          <w:szCs w:val="24"/>
        </w:rPr>
      </w:pPr>
      <w:r w:rsidRPr="00C90A69">
        <w:rPr>
          <w:rFonts w:ascii="Arial" w:hAnsi="Arial" w:cs="Arial"/>
          <w:sz w:val="24"/>
          <w:szCs w:val="24"/>
        </w:rPr>
        <w:t xml:space="preserve">Tasks should provide opportunities for students to demonstrate language use across a range of contexts and for a range of purposes and enable achievement at all levels. </w:t>
      </w:r>
    </w:p>
    <w:p w14:paraId="40023346" w14:textId="77777777" w:rsidR="00BA357B" w:rsidRPr="00C90A69" w:rsidRDefault="00BA357B" w:rsidP="002A389E">
      <w:pPr>
        <w:rPr>
          <w:rFonts w:ascii="Arial" w:hAnsi="Arial" w:cs="Arial"/>
          <w:sz w:val="24"/>
          <w:szCs w:val="24"/>
        </w:rPr>
      </w:pPr>
    </w:p>
    <w:p w14:paraId="40023347" w14:textId="77777777" w:rsidR="00DE5B11" w:rsidRPr="00C90A69" w:rsidRDefault="00DE5B11" w:rsidP="002A389E">
      <w:pPr>
        <w:rPr>
          <w:rFonts w:ascii="Arial" w:hAnsi="Arial" w:cs="Arial"/>
          <w:sz w:val="24"/>
          <w:szCs w:val="24"/>
        </w:rPr>
      </w:pPr>
      <w:r w:rsidRPr="00C90A69">
        <w:rPr>
          <w:rFonts w:ascii="Arial" w:hAnsi="Arial" w:cs="Arial"/>
          <w:sz w:val="24"/>
          <w:szCs w:val="24"/>
        </w:rPr>
        <w:t>This will mean that the context and/or purpose and/or type will be different for each interaction, e.g. negotiating the best way to spend a Saturday evening with friends will necessitate a different set of language to students discussing what they did in the holidays</w:t>
      </w:r>
      <w:r w:rsidR="00773990">
        <w:rPr>
          <w:rFonts w:ascii="Arial" w:hAnsi="Arial" w:cs="Arial"/>
          <w:sz w:val="24"/>
          <w:szCs w:val="24"/>
        </w:rPr>
        <w:t>.</w:t>
      </w:r>
    </w:p>
    <w:p w14:paraId="40023348" w14:textId="77777777" w:rsidR="002A389E" w:rsidRPr="00C90A69" w:rsidRDefault="002A389E" w:rsidP="002A389E">
      <w:pPr>
        <w:rPr>
          <w:rFonts w:ascii="Arial" w:hAnsi="Arial" w:cs="Arial"/>
          <w:sz w:val="24"/>
          <w:szCs w:val="24"/>
        </w:rPr>
      </w:pPr>
    </w:p>
    <w:p w14:paraId="40023349" w14:textId="6FE17C81" w:rsidR="00F171E5" w:rsidRDefault="002A389E" w:rsidP="00C90A69">
      <w:pPr>
        <w:rPr>
          <w:rFonts w:ascii="Arial" w:hAnsi="Arial" w:cs="Arial"/>
          <w:sz w:val="24"/>
          <w:szCs w:val="24"/>
        </w:rPr>
      </w:pPr>
      <w:r w:rsidRPr="00C90A69">
        <w:rPr>
          <w:rFonts w:ascii="Arial" w:hAnsi="Arial" w:cs="Arial"/>
          <w:sz w:val="24"/>
          <w:szCs w:val="24"/>
        </w:rPr>
        <w:t>Provided the evidence given meets the communicative purpose(s) of the task(s), the length of the evidence may vary</w:t>
      </w:r>
      <w:r w:rsidR="006740AC">
        <w:rPr>
          <w:rFonts w:ascii="Arial" w:hAnsi="Arial" w:cs="Arial"/>
          <w:sz w:val="24"/>
          <w:szCs w:val="24"/>
        </w:rPr>
        <w:t>,</w:t>
      </w:r>
      <w:r w:rsidRPr="00C90A69">
        <w:rPr>
          <w:rFonts w:ascii="Arial" w:hAnsi="Arial" w:cs="Arial"/>
          <w:sz w:val="24"/>
          <w:szCs w:val="24"/>
        </w:rPr>
        <w:t xml:space="preserve"> however at all times, quality is more important than length. </w:t>
      </w:r>
    </w:p>
    <w:p w14:paraId="4002334A" w14:textId="77777777" w:rsidR="00BA357B" w:rsidRPr="00C90A69" w:rsidRDefault="00BA357B" w:rsidP="00C90A69">
      <w:pPr>
        <w:rPr>
          <w:rFonts w:ascii="Arial" w:hAnsi="Arial" w:cs="Arial"/>
          <w:sz w:val="24"/>
          <w:szCs w:val="24"/>
        </w:rPr>
      </w:pPr>
    </w:p>
    <w:p w14:paraId="4002334B" w14:textId="77777777" w:rsidR="00F171E5" w:rsidRPr="00C90A69" w:rsidRDefault="00F171E5" w:rsidP="00C90A69">
      <w:pPr>
        <w:rPr>
          <w:rFonts w:ascii="Arial" w:hAnsi="Arial" w:cs="Arial"/>
          <w:sz w:val="24"/>
          <w:szCs w:val="24"/>
        </w:rPr>
      </w:pPr>
      <w:r w:rsidRPr="00C90A69">
        <w:rPr>
          <w:rFonts w:ascii="Arial" w:hAnsi="Arial" w:cs="Arial"/>
          <w:sz w:val="24"/>
          <w:szCs w:val="24"/>
        </w:rPr>
        <w:t>The collection of interactions should be assessed as a whole</w:t>
      </w:r>
      <w:r w:rsidR="00A409EF" w:rsidRPr="00C90A69">
        <w:rPr>
          <w:rFonts w:ascii="Arial" w:hAnsi="Arial" w:cs="Arial"/>
          <w:sz w:val="24"/>
          <w:szCs w:val="24"/>
        </w:rPr>
        <w:t>,</w:t>
      </w:r>
      <w:r w:rsidRPr="00C90A69">
        <w:rPr>
          <w:rFonts w:ascii="Arial" w:hAnsi="Arial" w:cs="Arial"/>
          <w:sz w:val="24"/>
          <w:szCs w:val="24"/>
        </w:rPr>
        <w:t xml:space="preserve"> i.e. each interaction will not be assessed individually, rather the grade will be derived from the overall quality of the work. Students must show that they are working consciously and reasonably consistently at the level rather than accidentally and occasionally.</w:t>
      </w:r>
    </w:p>
    <w:p w14:paraId="4002334C" w14:textId="77777777" w:rsidR="002A389E" w:rsidRDefault="002A389E" w:rsidP="002A389E">
      <w:pPr>
        <w:rPr>
          <w:rFonts w:ascii="Arial" w:hAnsi="Arial" w:cs="Arial"/>
          <w:color w:val="000000"/>
          <w:sz w:val="24"/>
          <w:szCs w:val="24"/>
        </w:rPr>
      </w:pPr>
    </w:p>
    <w:p w14:paraId="4002334D" w14:textId="77777777" w:rsidR="002A389E" w:rsidRPr="00C90A69" w:rsidRDefault="002A389E" w:rsidP="002A389E">
      <w:pPr>
        <w:rPr>
          <w:rFonts w:ascii="Arial" w:hAnsi="Arial" w:cs="Arial"/>
          <w:sz w:val="24"/>
          <w:szCs w:val="24"/>
        </w:rPr>
      </w:pPr>
      <w:r w:rsidRPr="00C90A69">
        <w:rPr>
          <w:rFonts w:ascii="Arial" w:hAnsi="Arial" w:cs="Arial"/>
          <w:sz w:val="24"/>
          <w:szCs w:val="24"/>
        </w:rPr>
        <w:t>A total of four minutes is a guideline for this standard.</w:t>
      </w:r>
    </w:p>
    <w:p w14:paraId="4002334E" w14:textId="77777777" w:rsidR="002A389E" w:rsidRDefault="002A389E" w:rsidP="002A389E">
      <w:pPr>
        <w:rPr>
          <w:rFonts w:ascii="Arial" w:hAnsi="Arial" w:cs="Arial"/>
          <w:color w:val="000000"/>
          <w:sz w:val="24"/>
          <w:szCs w:val="24"/>
        </w:rPr>
      </w:pPr>
    </w:p>
    <w:p w14:paraId="4002334F" w14:textId="77777777" w:rsidR="002A389E" w:rsidRPr="00C90A69" w:rsidRDefault="002A389E" w:rsidP="002A389E">
      <w:pPr>
        <w:rPr>
          <w:rFonts w:ascii="Arial" w:hAnsi="Arial" w:cs="Arial"/>
          <w:sz w:val="24"/>
          <w:szCs w:val="24"/>
        </w:rPr>
      </w:pPr>
      <w:r w:rsidRPr="00C90A69">
        <w:rPr>
          <w:rFonts w:ascii="Arial" w:hAnsi="Arial" w:cs="Arial"/>
          <w:sz w:val="24"/>
          <w:szCs w:val="24"/>
        </w:rPr>
        <w:t>Where an interaction involves a pair or group, each person will be assessed individually.</w:t>
      </w:r>
    </w:p>
    <w:p w14:paraId="40023350" w14:textId="77777777" w:rsidR="002A389E" w:rsidRDefault="002A389E" w:rsidP="002A389E">
      <w:pPr>
        <w:rPr>
          <w:rFonts w:ascii="Arial" w:hAnsi="Arial" w:cs="Arial"/>
          <w:color w:val="000000"/>
          <w:sz w:val="24"/>
          <w:szCs w:val="24"/>
        </w:rPr>
      </w:pPr>
    </w:p>
    <w:p w14:paraId="40023351" w14:textId="77777777" w:rsidR="002A389E" w:rsidRPr="00C90A69" w:rsidRDefault="002A389E" w:rsidP="002A389E">
      <w:pPr>
        <w:rPr>
          <w:rFonts w:ascii="Arial" w:hAnsi="Arial" w:cs="Arial"/>
          <w:sz w:val="24"/>
          <w:szCs w:val="24"/>
        </w:rPr>
      </w:pPr>
      <w:r w:rsidRPr="00C90A69">
        <w:rPr>
          <w:rFonts w:ascii="Arial" w:hAnsi="Arial" w:cs="Arial"/>
          <w:sz w:val="24"/>
          <w:szCs w:val="24"/>
        </w:rPr>
        <w:t>The focus of this standard is the successful negotiation of meaning in a realistic context.</w:t>
      </w:r>
    </w:p>
    <w:p w14:paraId="40023352" w14:textId="77777777" w:rsidR="002A389E" w:rsidRPr="00A74EE2" w:rsidRDefault="002A389E" w:rsidP="002A389E">
      <w:pPr>
        <w:rPr>
          <w:rFonts w:ascii="Arial" w:hAnsi="Arial" w:cs="Arial"/>
          <w:sz w:val="24"/>
          <w:szCs w:val="24"/>
        </w:rPr>
      </w:pPr>
    </w:p>
    <w:p w14:paraId="40023353" w14:textId="77777777" w:rsidR="005075AA" w:rsidRDefault="002A389E" w:rsidP="00C90A69">
      <w:pPr>
        <w:rPr>
          <w:rFonts w:ascii="Arial" w:hAnsi="Arial" w:cs="Arial"/>
          <w:sz w:val="24"/>
          <w:szCs w:val="24"/>
        </w:rPr>
      </w:pPr>
      <w:r w:rsidRPr="00C90A69">
        <w:rPr>
          <w:rFonts w:ascii="Arial" w:hAnsi="Arial" w:cs="Arial"/>
          <w:sz w:val="24"/>
          <w:szCs w:val="24"/>
        </w:rPr>
        <w:t xml:space="preserve">In interactions, there is a level of spontaneity not apparent in prepared signed presentations. </w:t>
      </w:r>
      <w:r w:rsidR="005075AA" w:rsidRPr="00C90A69">
        <w:rPr>
          <w:rFonts w:ascii="Arial" w:hAnsi="Arial" w:cs="Arial"/>
          <w:sz w:val="24"/>
          <w:szCs w:val="24"/>
        </w:rPr>
        <w:t>Students should use the language they have acquired in as natural a way as possible</w:t>
      </w:r>
      <w:r w:rsidR="00A409EF" w:rsidRPr="00C90A69">
        <w:rPr>
          <w:rFonts w:ascii="Arial" w:hAnsi="Arial" w:cs="Arial"/>
          <w:sz w:val="24"/>
          <w:szCs w:val="24"/>
        </w:rPr>
        <w:t>,</w:t>
      </w:r>
      <w:r w:rsidR="005075AA" w:rsidRPr="00C90A69">
        <w:rPr>
          <w:rFonts w:ascii="Arial" w:hAnsi="Arial" w:cs="Arial"/>
          <w:sz w:val="24"/>
          <w:szCs w:val="24"/>
        </w:rPr>
        <w:t xml:space="preserve"> i.e. not artificially using long sentences and complex structures where native users would not naturally do so. </w:t>
      </w:r>
    </w:p>
    <w:p w14:paraId="40023354" w14:textId="77777777" w:rsidR="00BA357B" w:rsidRPr="00C90A69" w:rsidRDefault="00BA357B" w:rsidP="00C90A69">
      <w:pPr>
        <w:rPr>
          <w:rFonts w:ascii="Arial" w:hAnsi="Arial" w:cs="Arial"/>
          <w:sz w:val="24"/>
          <w:szCs w:val="24"/>
        </w:rPr>
      </w:pPr>
    </w:p>
    <w:p w14:paraId="40023355" w14:textId="77777777" w:rsidR="002A389E" w:rsidRPr="00A74EE2" w:rsidRDefault="002A389E" w:rsidP="002A389E">
      <w:pPr>
        <w:rPr>
          <w:rFonts w:ascii="Arial" w:hAnsi="Arial" w:cs="Arial"/>
          <w:iCs/>
          <w:sz w:val="24"/>
          <w:szCs w:val="24"/>
          <w:lang w:eastAsia="en-GB"/>
        </w:rPr>
      </w:pPr>
      <w:r w:rsidRPr="00A74EE2">
        <w:rPr>
          <w:rFonts w:ascii="Arial" w:hAnsi="Arial" w:cs="Arial"/>
          <w:iCs/>
          <w:sz w:val="24"/>
          <w:szCs w:val="24"/>
          <w:lang w:eastAsia="en-GB"/>
        </w:rPr>
        <w:t>Features of interactions which contribute to natural communication include such things as:</w:t>
      </w:r>
    </w:p>
    <w:p w14:paraId="40023356" w14:textId="77777777" w:rsidR="002A389E" w:rsidRPr="00A74EE2" w:rsidRDefault="002A389E" w:rsidP="002A389E">
      <w:pPr>
        <w:numPr>
          <w:ilvl w:val="0"/>
          <w:numId w:val="37"/>
        </w:numPr>
        <w:tabs>
          <w:tab w:val="clear" w:pos="720"/>
          <w:tab w:val="left" w:pos="284"/>
        </w:tabs>
        <w:suppressAutoHyphens w:val="0"/>
        <w:ind w:left="284" w:hanging="284"/>
        <w:jc w:val="both"/>
        <w:rPr>
          <w:rFonts w:ascii="Arial" w:hAnsi="Arial" w:cs="Arial"/>
          <w:sz w:val="24"/>
          <w:szCs w:val="24"/>
        </w:rPr>
      </w:pPr>
      <w:r w:rsidRPr="00A74EE2">
        <w:rPr>
          <w:rFonts w:ascii="Arial" w:hAnsi="Arial" w:cs="Arial"/>
          <w:sz w:val="24"/>
          <w:szCs w:val="24"/>
        </w:rPr>
        <w:t>referring back to things that have already been said</w:t>
      </w:r>
    </w:p>
    <w:p w14:paraId="40023357" w14:textId="77777777" w:rsidR="002A389E" w:rsidRPr="00A74EE2" w:rsidRDefault="002A389E" w:rsidP="002A389E">
      <w:pPr>
        <w:numPr>
          <w:ilvl w:val="0"/>
          <w:numId w:val="37"/>
        </w:numPr>
        <w:tabs>
          <w:tab w:val="clear" w:pos="720"/>
          <w:tab w:val="left" w:pos="284"/>
        </w:tabs>
        <w:suppressAutoHyphens w:val="0"/>
        <w:ind w:left="284" w:hanging="284"/>
        <w:jc w:val="both"/>
        <w:rPr>
          <w:rFonts w:ascii="Arial" w:hAnsi="Arial" w:cs="Arial"/>
          <w:sz w:val="24"/>
          <w:szCs w:val="24"/>
        </w:rPr>
      </w:pPr>
      <w:r w:rsidRPr="00A74EE2">
        <w:rPr>
          <w:rFonts w:ascii="Arial" w:hAnsi="Arial" w:cs="Arial"/>
          <w:sz w:val="24"/>
          <w:szCs w:val="24"/>
        </w:rPr>
        <w:t>clarifying</w:t>
      </w:r>
    </w:p>
    <w:p w14:paraId="40023358" w14:textId="77777777" w:rsidR="002A389E" w:rsidRPr="00A74EE2" w:rsidRDefault="002A389E" w:rsidP="002A389E">
      <w:pPr>
        <w:numPr>
          <w:ilvl w:val="0"/>
          <w:numId w:val="37"/>
        </w:numPr>
        <w:tabs>
          <w:tab w:val="clear" w:pos="720"/>
          <w:tab w:val="left" w:pos="284"/>
        </w:tabs>
        <w:suppressAutoHyphens w:val="0"/>
        <w:ind w:left="284" w:hanging="284"/>
        <w:jc w:val="both"/>
        <w:rPr>
          <w:rFonts w:ascii="Arial" w:hAnsi="Arial" w:cs="Arial"/>
          <w:sz w:val="24"/>
          <w:szCs w:val="24"/>
        </w:rPr>
      </w:pPr>
      <w:r w:rsidRPr="00A74EE2">
        <w:rPr>
          <w:rFonts w:ascii="Arial" w:hAnsi="Arial" w:cs="Arial"/>
          <w:sz w:val="24"/>
          <w:szCs w:val="24"/>
        </w:rPr>
        <w:t>negotiating meaning</w:t>
      </w:r>
    </w:p>
    <w:p w14:paraId="40023359" w14:textId="77777777" w:rsidR="002A389E" w:rsidRPr="00A74EE2" w:rsidRDefault="002A389E" w:rsidP="002A389E">
      <w:pPr>
        <w:numPr>
          <w:ilvl w:val="0"/>
          <w:numId w:val="37"/>
        </w:numPr>
        <w:tabs>
          <w:tab w:val="clear" w:pos="720"/>
          <w:tab w:val="left" w:pos="284"/>
        </w:tabs>
        <w:suppressAutoHyphens w:val="0"/>
        <w:ind w:left="284" w:hanging="284"/>
        <w:jc w:val="both"/>
        <w:rPr>
          <w:rFonts w:ascii="Arial" w:hAnsi="Arial" w:cs="Arial"/>
          <w:iCs/>
          <w:sz w:val="24"/>
          <w:szCs w:val="24"/>
          <w:lang w:eastAsia="en-GB"/>
        </w:rPr>
      </w:pPr>
      <w:r w:rsidRPr="00A74EE2">
        <w:rPr>
          <w:rFonts w:ascii="Arial" w:hAnsi="Arial" w:cs="Arial"/>
          <w:sz w:val="24"/>
          <w:szCs w:val="24"/>
        </w:rPr>
        <w:t>using</w:t>
      </w:r>
      <w:r w:rsidRPr="00A74EE2">
        <w:rPr>
          <w:rFonts w:ascii="Arial" w:hAnsi="Arial" w:cs="Arial"/>
          <w:iCs/>
          <w:sz w:val="24"/>
          <w:szCs w:val="24"/>
          <w:lang w:eastAsia="en-GB"/>
        </w:rPr>
        <w:t xml:space="preserve"> colloquial and formulaic expressions appropriate for the contexts.</w:t>
      </w:r>
    </w:p>
    <w:p w14:paraId="4002335A" w14:textId="77777777" w:rsidR="002A389E" w:rsidRPr="00C26ED7" w:rsidRDefault="002A389E" w:rsidP="002A389E">
      <w:pPr>
        <w:rPr>
          <w:rFonts w:ascii="Arial" w:hAnsi="Arial" w:cs="Arial"/>
          <w:color w:val="000000"/>
          <w:sz w:val="24"/>
          <w:szCs w:val="24"/>
        </w:rPr>
      </w:pPr>
    </w:p>
    <w:p w14:paraId="6C7F4D5D" w14:textId="01419437" w:rsidR="56EB81B9" w:rsidRPr="006740AC" w:rsidRDefault="56EB81B9" w:rsidP="3D61844D">
      <w:pPr>
        <w:rPr>
          <w:rFonts w:ascii="Arial" w:eastAsia="Arial" w:hAnsi="Arial" w:cs="Arial"/>
          <w:sz w:val="24"/>
          <w:szCs w:val="24"/>
        </w:rPr>
      </w:pPr>
      <w:r w:rsidRPr="006740AC">
        <w:rPr>
          <w:rFonts w:ascii="Arial" w:eastAsia="Arial" w:hAnsi="Arial" w:cs="Arial"/>
          <w:b/>
          <w:bCs/>
          <w:sz w:val="24"/>
          <w:szCs w:val="24"/>
        </w:rPr>
        <w:t>Authenticity</w:t>
      </w:r>
    </w:p>
    <w:p w14:paraId="62A407FF" w14:textId="2289E242" w:rsidR="56EB81B9" w:rsidRPr="006740AC" w:rsidRDefault="56EB81B9"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The use of chatbots, generative AI, paraphrasing tools, or other tools that can automatically generate </w:t>
      </w:r>
      <w:r w:rsidRPr="006740AC">
        <w:rPr>
          <w:rFonts w:ascii="Arial" w:eastAsia="Arial" w:hAnsi="Arial" w:cs="Arial"/>
          <w:sz w:val="24"/>
          <w:szCs w:val="24"/>
        </w:rPr>
        <w:t>the New Zealand Sign Language</w:t>
      </w:r>
      <w:r w:rsidRPr="006740AC">
        <w:rPr>
          <w:rFonts w:ascii="Arial" w:eastAsia="Arial" w:hAnsi="Arial" w:cs="Arial"/>
          <w:sz w:val="24"/>
          <w:szCs w:val="24"/>
          <w:lang w:val="en-NZ"/>
        </w:rPr>
        <w:t> content is not permitted and material generated by these tools should not be used throughout the assessment.</w:t>
      </w:r>
    </w:p>
    <w:p w14:paraId="56BEA9E6" w14:textId="03DDD180" w:rsidR="3D61844D" w:rsidRPr="006740AC" w:rsidRDefault="3D61844D" w:rsidP="3D61844D">
      <w:pPr>
        <w:rPr>
          <w:rFonts w:ascii="Arial" w:eastAsia="Arial" w:hAnsi="Arial" w:cs="Arial"/>
          <w:sz w:val="24"/>
          <w:szCs w:val="24"/>
        </w:rPr>
      </w:pPr>
    </w:p>
    <w:p w14:paraId="06EE1373" w14:textId="42B8F1EB" w:rsidR="56EB81B9" w:rsidRPr="006740AC" w:rsidRDefault="56EB81B9" w:rsidP="3D61844D">
      <w:pPr>
        <w:rPr>
          <w:rFonts w:ascii="Arial" w:eastAsia="Arial" w:hAnsi="Arial" w:cs="Arial"/>
          <w:sz w:val="24"/>
          <w:szCs w:val="24"/>
        </w:rPr>
      </w:pPr>
      <w:r w:rsidRPr="006740AC">
        <w:rPr>
          <w:rFonts w:ascii="Arial" w:eastAsia="Arial" w:hAnsi="Arial" w:cs="Arial"/>
          <w:sz w:val="24"/>
          <w:szCs w:val="24"/>
          <w:lang w:val="en-NZ"/>
        </w:rPr>
        <w:t>Teachers must closely supervise the process of evidence collection to ensure that students:</w:t>
      </w:r>
    </w:p>
    <w:p w14:paraId="174FDDAF" w14:textId="4934A59A" w:rsidR="56EB81B9" w:rsidRPr="006740AC" w:rsidRDefault="56EB81B9" w:rsidP="3D61844D">
      <w:pPr>
        <w:pStyle w:val="ListParagraph"/>
        <w:numPr>
          <w:ilvl w:val="0"/>
          <w:numId w:val="3"/>
        </w:numPr>
        <w:rPr>
          <w:rFonts w:ascii="Arial" w:eastAsia="Arial" w:hAnsi="Arial" w:cs="Arial"/>
          <w:lang w:val="en-GB"/>
        </w:rPr>
      </w:pPr>
      <w:r w:rsidRPr="006740AC">
        <w:rPr>
          <w:rFonts w:ascii="Arial" w:eastAsia="Arial" w:hAnsi="Arial" w:cs="Arial"/>
          <w:lang w:val="en-NZ"/>
        </w:rPr>
        <w:t xml:space="preserve">do not practise the </w:t>
      </w:r>
      <w:r w:rsidRPr="006740AC">
        <w:rPr>
          <w:rFonts w:ascii="Arial" w:eastAsia="Arial" w:hAnsi="Arial" w:cs="Arial"/>
          <w:b/>
          <w:bCs/>
          <w:lang w:val="en-NZ"/>
        </w:rPr>
        <w:t>exact task</w:t>
      </w:r>
      <w:r w:rsidRPr="006740AC">
        <w:rPr>
          <w:rFonts w:ascii="Arial" w:eastAsia="Arial" w:hAnsi="Arial" w:cs="Arial"/>
          <w:lang w:val="en-NZ"/>
        </w:rPr>
        <w:t xml:space="preserve"> with their partner(s) prior to the assessment</w:t>
      </w:r>
    </w:p>
    <w:p w14:paraId="240ACF7D" w14:textId="337B8D59" w:rsidR="56EB81B9" w:rsidRPr="006740AC" w:rsidRDefault="56EB81B9" w:rsidP="3D61844D">
      <w:pPr>
        <w:pStyle w:val="ListParagraph"/>
        <w:numPr>
          <w:ilvl w:val="0"/>
          <w:numId w:val="3"/>
        </w:numPr>
        <w:rPr>
          <w:rFonts w:ascii="Arial" w:eastAsia="Arial" w:hAnsi="Arial" w:cs="Arial"/>
          <w:lang w:val="en-GB"/>
        </w:rPr>
      </w:pPr>
      <w:r w:rsidRPr="006740AC">
        <w:rPr>
          <w:rFonts w:ascii="Arial" w:eastAsia="Arial" w:hAnsi="Arial" w:cs="Arial"/>
          <w:lang w:val="en-NZ"/>
        </w:rPr>
        <w:t>do not rote-learn or script role plays</w:t>
      </w:r>
    </w:p>
    <w:p w14:paraId="66BEDD43" w14:textId="44952043" w:rsidR="56EB81B9" w:rsidRPr="006740AC" w:rsidRDefault="56EB81B9" w:rsidP="3D61844D">
      <w:pPr>
        <w:pStyle w:val="ListParagraph"/>
        <w:numPr>
          <w:ilvl w:val="0"/>
          <w:numId w:val="3"/>
        </w:numPr>
        <w:rPr>
          <w:rFonts w:ascii="Arial" w:eastAsia="Arial" w:hAnsi="Arial" w:cs="Arial"/>
          <w:lang w:val="en-GB"/>
        </w:rPr>
      </w:pPr>
      <w:r w:rsidRPr="006740AC">
        <w:rPr>
          <w:rFonts w:ascii="Arial" w:eastAsia="Arial" w:hAnsi="Arial" w:cs="Arial"/>
          <w:lang w:val="en-NZ"/>
        </w:rPr>
        <w:t xml:space="preserve">do not use New Zealand Sign Language notes, language learning resources, or dictionaries </w:t>
      </w:r>
      <w:r w:rsidRPr="006740AC">
        <w:rPr>
          <w:rFonts w:ascii="Arial" w:eastAsia="Arial" w:hAnsi="Arial" w:cs="Arial"/>
          <w:b/>
          <w:bCs/>
          <w:lang w:val="en-NZ"/>
        </w:rPr>
        <w:t>during</w:t>
      </w:r>
      <w:r w:rsidRPr="006740AC">
        <w:rPr>
          <w:rFonts w:ascii="Arial" w:eastAsia="Arial" w:hAnsi="Arial" w:cs="Arial"/>
          <w:lang w:val="en-NZ"/>
        </w:rPr>
        <w:t xml:space="preserve"> the interactions.</w:t>
      </w:r>
    </w:p>
    <w:p w14:paraId="70C76A87" w14:textId="0D6CC1E2" w:rsidR="3D61844D" w:rsidRDefault="3D61844D" w:rsidP="3D61844D">
      <w:pPr>
        <w:rPr>
          <w:rFonts w:ascii="Arial" w:eastAsia="Arial" w:hAnsi="Arial" w:cs="Arial"/>
          <w:b/>
          <w:bCs/>
          <w:color w:val="D13438"/>
          <w:sz w:val="24"/>
          <w:szCs w:val="24"/>
          <w:u w:val="single"/>
        </w:rPr>
      </w:pPr>
    </w:p>
    <w:p w14:paraId="4002335B" w14:textId="77777777" w:rsidR="002A389E" w:rsidRPr="00C90A69" w:rsidRDefault="002A389E" w:rsidP="00C90A69">
      <w:pPr>
        <w:spacing w:before="100" w:after="100"/>
        <w:rPr>
          <w:rFonts w:ascii="Arial" w:hAnsi="Arial" w:cs="Arial"/>
          <w:b/>
          <w:sz w:val="24"/>
          <w:szCs w:val="24"/>
        </w:rPr>
      </w:pPr>
      <w:r w:rsidRPr="00C90A69">
        <w:rPr>
          <w:rFonts w:ascii="Arial" w:hAnsi="Arial" w:cs="Arial"/>
          <w:b/>
          <w:sz w:val="24"/>
          <w:szCs w:val="24"/>
        </w:rPr>
        <w:lastRenderedPageBreak/>
        <w:t>Collection of Evidence</w:t>
      </w:r>
    </w:p>
    <w:p w14:paraId="4002335C" w14:textId="77777777" w:rsidR="00DE5B11" w:rsidRDefault="00DE5B11" w:rsidP="002A389E">
      <w:pPr>
        <w:rPr>
          <w:rFonts w:ascii="Arial" w:hAnsi="Arial" w:cs="Arial"/>
          <w:b/>
          <w:color w:val="000000"/>
          <w:sz w:val="24"/>
          <w:szCs w:val="24"/>
        </w:rPr>
      </w:pPr>
    </w:p>
    <w:p w14:paraId="4002335D" w14:textId="77777777" w:rsidR="00787391" w:rsidRPr="00C90A69" w:rsidRDefault="002A389E" w:rsidP="00F24016">
      <w:pPr>
        <w:rPr>
          <w:rFonts w:ascii="Arial" w:hAnsi="Arial" w:cs="Arial"/>
          <w:sz w:val="24"/>
          <w:szCs w:val="24"/>
        </w:rPr>
      </w:pPr>
      <w:r w:rsidRPr="3D61844D">
        <w:rPr>
          <w:rFonts w:ascii="Arial" w:hAnsi="Arial" w:cs="Arial"/>
          <w:sz w:val="24"/>
          <w:szCs w:val="24"/>
        </w:rPr>
        <w:t>Evidence of interaction</w:t>
      </w:r>
      <w:r w:rsidR="00996AFA" w:rsidRPr="3D61844D">
        <w:rPr>
          <w:rFonts w:ascii="Arial" w:hAnsi="Arial" w:cs="Arial"/>
          <w:sz w:val="24"/>
          <w:szCs w:val="24"/>
        </w:rPr>
        <w:t>s</w:t>
      </w:r>
      <w:r w:rsidRPr="3D61844D">
        <w:rPr>
          <w:rFonts w:ascii="Arial" w:hAnsi="Arial" w:cs="Arial"/>
          <w:sz w:val="24"/>
          <w:szCs w:val="24"/>
        </w:rPr>
        <w:t xml:space="preserve"> should be collected by </w:t>
      </w:r>
      <w:r w:rsidRPr="006740AC">
        <w:rPr>
          <w:rFonts w:ascii="Arial" w:hAnsi="Arial" w:cs="Arial"/>
          <w:sz w:val="24"/>
          <w:szCs w:val="24"/>
        </w:rPr>
        <w:t>digital video.</w:t>
      </w:r>
    </w:p>
    <w:p w14:paraId="4002335E" w14:textId="77777777" w:rsidR="00F24016" w:rsidRPr="00F24016" w:rsidRDefault="00F24016" w:rsidP="00F24016">
      <w:pPr>
        <w:rPr>
          <w:rFonts w:ascii="Arial" w:hAnsi="Arial" w:cs="Arial"/>
          <w:color w:val="000000"/>
          <w:sz w:val="24"/>
          <w:szCs w:val="24"/>
        </w:rPr>
      </w:pPr>
    </w:p>
    <w:p w14:paraId="4002335F" w14:textId="77777777" w:rsidR="00787391" w:rsidRPr="00C90A69" w:rsidRDefault="00787391" w:rsidP="00C90A69">
      <w:pPr>
        <w:spacing w:before="100" w:after="100"/>
        <w:rPr>
          <w:rFonts w:ascii="Arial" w:hAnsi="Arial" w:cs="Arial"/>
          <w:b/>
          <w:sz w:val="24"/>
          <w:szCs w:val="24"/>
        </w:rPr>
      </w:pPr>
      <w:r w:rsidRPr="00C90A69">
        <w:rPr>
          <w:rFonts w:ascii="Arial" w:hAnsi="Arial" w:cs="Arial"/>
          <w:b/>
          <w:sz w:val="24"/>
          <w:szCs w:val="24"/>
        </w:rPr>
        <w:t>Language</w:t>
      </w:r>
    </w:p>
    <w:p w14:paraId="40023360" w14:textId="77777777" w:rsidR="00787391" w:rsidRDefault="00787391" w:rsidP="00C90A69">
      <w:pPr>
        <w:rPr>
          <w:rFonts w:ascii="Arial" w:hAnsi="Arial" w:cs="Arial"/>
          <w:sz w:val="24"/>
          <w:szCs w:val="24"/>
        </w:rPr>
      </w:pPr>
      <w:r w:rsidRPr="00C90A69">
        <w:rPr>
          <w:rFonts w:ascii="Arial" w:hAnsi="Arial" w:cs="Arial"/>
          <w:sz w:val="24"/>
          <w:szCs w:val="24"/>
        </w:rPr>
        <w:t>Incorrect language/inconsistencies will only affect a grade if they hinder communication. It is important to note that accuracy is not a criterion of this standard. In a realistic conversation by learners of a second language errors are natural and should not be overly penalised.</w:t>
      </w:r>
    </w:p>
    <w:p w14:paraId="40023361" w14:textId="77777777" w:rsidR="00BA357B" w:rsidRPr="00C90A69" w:rsidRDefault="00BA357B" w:rsidP="00C90A69">
      <w:pPr>
        <w:rPr>
          <w:rFonts w:ascii="Arial" w:hAnsi="Arial" w:cs="Arial"/>
          <w:sz w:val="24"/>
          <w:szCs w:val="24"/>
        </w:rPr>
      </w:pPr>
    </w:p>
    <w:p w14:paraId="40023362" w14:textId="11C72C8F" w:rsidR="00787391" w:rsidRDefault="00787391" w:rsidP="00C90A69">
      <w:pPr>
        <w:rPr>
          <w:rFonts w:ascii="Arial" w:hAnsi="Arial" w:cs="Arial"/>
          <w:sz w:val="24"/>
          <w:szCs w:val="24"/>
        </w:rPr>
      </w:pPr>
      <w:r w:rsidRPr="00C90A69">
        <w:rPr>
          <w:rFonts w:ascii="Arial" w:hAnsi="Arial" w:cs="Arial"/>
          <w:sz w:val="24"/>
          <w:szCs w:val="24"/>
        </w:rPr>
        <w:t>There are two features of this standard: a repertoire of language features and strategies</w:t>
      </w:r>
      <w:r w:rsidR="00A409EF" w:rsidRPr="00C90A69">
        <w:rPr>
          <w:rFonts w:ascii="Arial" w:hAnsi="Arial" w:cs="Arial"/>
          <w:sz w:val="24"/>
          <w:szCs w:val="24"/>
        </w:rPr>
        <w:t>,</w:t>
      </w:r>
      <w:r w:rsidRPr="00C90A69">
        <w:rPr>
          <w:rFonts w:ascii="Arial" w:hAnsi="Arial" w:cs="Arial"/>
          <w:sz w:val="24"/>
          <w:szCs w:val="24"/>
        </w:rPr>
        <w:t xml:space="preserve"> i.e. students will be rewarded for contributing to and maintaining the interaction</w:t>
      </w:r>
      <w:r w:rsidR="006740AC">
        <w:rPr>
          <w:rFonts w:ascii="Arial" w:hAnsi="Arial" w:cs="Arial"/>
          <w:sz w:val="24"/>
          <w:szCs w:val="24"/>
        </w:rPr>
        <w:t>,</w:t>
      </w:r>
      <w:r w:rsidRPr="00C90A69">
        <w:rPr>
          <w:rFonts w:ascii="Arial" w:hAnsi="Arial" w:cs="Arial"/>
          <w:sz w:val="24"/>
          <w:szCs w:val="24"/>
        </w:rPr>
        <w:t xml:space="preserve"> and a range of language.</w:t>
      </w:r>
    </w:p>
    <w:p w14:paraId="40023363" w14:textId="77777777" w:rsidR="00BA357B" w:rsidRPr="00C90A69" w:rsidRDefault="00BA357B" w:rsidP="00C90A69">
      <w:pPr>
        <w:rPr>
          <w:rFonts w:ascii="Arial" w:hAnsi="Arial" w:cs="Arial"/>
          <w:sz w:val="24"/>
          <w:szCs w:val="24"/>
        </w:rPr>
      </w:pPr>
    </w:p>
    <w:p w14:paraId="40023364" w14:textId="77777777" w:rsidR="00787391" w:rsidRDefault="00787391" w:rsidP="00C90A69">
      <w:pPr>
        <w:rPr>
          <w:rFonts w:ascii="Arial" w:hAnsi="Arial" w:cs="Arial"/>
          <w:sz w:val="24"/>
          <w:szCs w:val="24"/>
        </w:rPr>
      </w:pPr>
      <w:r w:rsidRPr="00C90A69">
        <w:rPr>
          <w:rFonts w:ascii="Arial" w:hAnsi="Arial" w:cs="Arial"/>
          <w:sz w:val="24"/>
          <w:szCs w:val="24"/>
        </w:rPr>
        <w:t>The use of language and language features should be controlled and appropriate and not used because students think that it is a quantity of these that will allow them to meet the criteria. Quality is more important than quantity.</w:t>
      </w:r>
    </w:p>
    <w:p w14:paraId="40023365" w14:textId="77777777" w:rsidR="00BA357B" w:rsidRPr="00C90A69" w:rsidRDefault="00BA357B" w:rsidP="00C90A69">
      <w:pPr>
        <w:rPr>
          <w:rFonts w:ascii="Arial" w:hAnsi="Arial" w:cs="Arial"/>
          <w:sz w:val="24"/>
          <w:szCs w:val="24"/>
        </w:rPr>
      </w:pPr>
    </w:p>
    <w:p w14:paraId="40023366" w14:textId="21053315" w:rsidR="00892A83" w:rsidRPr="00C90A69" w:rsidRDefault="00787391" w:rsidP="00C90A69">
      <w:pPr>
        <w:rPr>
          <w:rFonts w:ascii="Arial" w:hAnsi="Arial" w:cs="Arial"/>
          <w:sz w:val="24"/>
          <w:szCs w:val="24"/>
        </w:rPr>
      </w:pPr>
      <w:r w:rsidRPr="00C90A69">
        <w:rPr>
          <w:rFonts w:ascii="Arial" w:hAnsi="Arial" w:cs="Arial"/>
          <w:sz w:val="24"/>
          <w:szCs w:val="24"/>
        </w:rPr>
        <w:t>At this level students will show evidence of language to share information and justify ideas and opinions which involves communicating information, giving explanations</w:t>
      </w:r>
      <w:r w:rsidR="006740AC">
        <w:rPr>
          <w:rFonts w:ascii="Arial" w:hAnsi="Arial" w:cs="Arial"/>
          <w:sz w:val="24"/>
          <w:szCs w:val="24"/>
        </w:rPr>
        <w:t>,</w:t>
      </w:r>
      <w:r w:rsidRPr="00C90A69">
        <w:rPr>
          <w:rFonts w:ascii="Arial" w:hAnsi="Arial" w:cs="Arial"/>
          <w:sz w:val="24"/>
          <w:szCs w:val="24"/>
        </w:rPr>
        <w:t xml:space="preserve"> or providing evidence to support own views and/or the views of others. Over the </w:t>
      </w:r>
      <w:r w:rsidR="00F171E5" w:rsidRPr="00C90A69">
        <w:rPr>
          <w:rFonts w:ascii="Arial" w:hAnsi="Arial" w:cs="Arial"/>
          <w:sz w:val="24"/>
          <w:szCs w:val="24"/>
        </w:rPr>
        <w:t xml:space="preserve">two </w:t>
      </w:r>
      <w:r w:rsidRPr="00C90A69">
        <w:rPr>
          <w:rFonts w:ascii="Arial" w:hAnsi="Arial" w:cs="Arial"/>
          <w:sz w:val="24"/>
          <w:szCs w:val="24"/>
        </w:rPr>
        <w:t>pieces there will be evidence not just of sharing information but of justifying both ideas and opinions.</w:t>
      </w:r>
    </w:p>
    <w:p w14:paraId="40023367" w14:textId="77777777" w:rsidR="00A409EF" w:rsidRPr="00C90A69" w:rsidRDefault="00A409EF" w:rsidP="00F171E5">
      <w:pPr>
        <w:rPr>
          <w:rFonts w:ascii="Arial" w:hAnsi="Arial" w:cs="Arial"/>
          <w:sz w:val="24"/>
          <w:szCs w:val="24"/>
        </w:rPr>
      </w:pPr>
    </w:p>
    <w:p w14:paraId="40023368" w14:textId="1EDEEBAA" w:rsidR="00F171E5" w:rsidRPr="0042642F" w:rsidRDefault="079D2DFC" w:rsidP="3D61844D">
      <w:pPr>
        <w:spacing w:before="100" w:after="100"/>
        <w:rPr>
          <w:rFonts w:ascii="Arial" w:hAnsi="Arial" w:cs="Arial"/>
          <w:b/>
          <w:bCs/>
          <w:sz w:val="24"/>
          <w:szCs w:val="24"/>
        </w:rPr>
      </w:pPr>
      <w:r w:rsidRPr="3D61844D">
        <w:rPr>
          <w:rFonts w:ascii="Arial" w:hAnsi="Arial" w:cs="Arial"/>
          <w:b/>
          <w:bCs/>
          <w:sz w:val="24"/>
          <w:szCs w:val="24"/>
        </w:rPr>
        <w:t>Teacher Support</w:t>
      </w:r>
    </w:p>
    <w:p w14:paraId="25FE6FA9" w14:textId="48D9E373" w:rsidR="00F171E5" w:rsidRPr="006740AC" w:rsidRDefault="0CE1F4AF" w:rsidP="3D61844D">
      <w:pPr>
        <w:rPr>
          <w:rFonts w:ascii="Arial" w:eastAsia="Arial" w:hAnsi="Arial" w:cs="Arial"/>
          <w:sz w:val="24"/>
          <w:szCs w:val="24"/>
        </w:rPr>
      </w:pPr>
      <w:r w:rsidRPr="006740AC">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39FB93BF" w14:textId="71B18E39" w:rsidR="3D61844D" w:rsidRDefault="3D61844D" w:rsidP="3D61844D">
      <w:pPr>
        <w:rPr>
          <w:rFonts w:ascii="Arial" w:hAnsi="Arial" w:cs="Arial"/>
          <w:sz w:val="24"/>
          <w:szCs w:val="24"/>
        </w:rPr>
      </w:pPr>
    </w:p>
    <w:p w14:paraId="4002336A" w14:textId="77777777" w:rsidR="00BA357B" w:rsidRDefault="00BA357B" w:rsidP="00F171E5">
      <w:pPr>
        <w:rPr>
          <w:rFonts w:ascii="Arial" w:hAnsi="Arial" w:cs="Arial"/>
          <w:sz w:val="24"/>
          <w:szCs w:val="24"/>
        </w:rPr>
      </w:pPr>
    </w:p>
    <w:p w14:paraId="4002336B" w14:textId="77777777" w:rsidR="00A409EF" w:rsidRPr="00BA357B" w:rsidRDefault="00A409E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82662A" w14:paraId="4002336E" w14:textId="77777777" w:rsidTr="0082662A">
        <w:tc>
          <w:tcPr>
            <w:tcW w:w="4077" w:type="dxa"/>
            <w:vAlign w:val="center"/>
          </w:tcPr>
          <w:p w14:paraId="4002336C" w14:textId="77777777" w:rsidR="00892A83" w:rsidRPr="0082662A" w:rsidRDefault="00A409EF" w:rsidP="0082662A">
            <w:pPr>
              <w:tabs>
                <w:tab w:val="left" w:pos="1665"/>
              </w:tabs>
              <w:spacing w:before="80" w:after="80"/>
              <w:rPr>
                <w:rFonts w:ascii="Arial" w:hAnsi="Arial" w:cs="Arial"/>
                <w:b/>
                <w:sz w:val="24"/>
                <w:szCs w:val="24"/>
              </w:rPr>
            </w:pPr>
            <w:r>
              <w:rPr>
                <w:rFonts w:ascii="Arial" w:hAnsi="Arial" w:cs="Arial"/>
                <w:sz w:val="24"/>
                <w:szCs w:val="24"/>
              </w:rPr>
              <w:br w:type="page"/>
            </w:r>
            <w:r w:rsidR="00892A83" w:rsidRPr="0082662A">
              <w:rPr>
                <w:rFonts w:ascii="Arial" w:hAnsi="Arial" w:cs="Arial"/>
                <w:b/>
                <w:sz w:val="24"/>
                <w:szCs w:val="24"/>
              </w:rPr>
              <w:t>Achievement Standard Number</w:t>
            </w:r>
          </w:p>
        </w:tc>
        <w:tc>
          <w:tcPr>
            <w:tcW w:w="5776" w:type="dxa"/>
            <w:vAlign w:val="center"/>
          </w:tcPr>
          <w:p w14:paraId="4002336D" w14:textId="77777777" w:rsidR="00892A83" w:rsidRPr="0082662A" w:rsidRDefault="00787391" w:rsidP="0082662A">
            <w:pPr>
              <w:tabs>
                <w:tab w:val="left" w:pos="1665"/>
              </w:tabs>
              <w:spacing w:before="80" w:after="80"/>
              <w:rPr>
                <w:rFonts w:ascii="Arial" w:hAnsi="Arial" w:cs="Arial"/>
                <w:b/>
                <w:sz w:val="24"/>
                <w:szCs w:val="24"/>
              </w:rPr>
            </w:pPr>
            <w:r>
              <w:rPr>
                <w:rFonts w:ascii="Arial" w:hAnsi="Arial" w:cs="Arial"/>
                <w:b/>
                <w:sz w:val="24"/>
                <w:szCs w:val="24"/>
              </w:rPr>
              <w:t>91802</w:t>
            </w:r>
            <w:r w:rsidR="00C90A69">
              <w:rPr>
                <w:rFonts w:ascii="Arial" w:hAnsi="Arial" w:cs="Arial"/>
                <w:b/>
                <w:sz w:val="24"/>
                <w:szCs w:val="24"/>
              </w:rPr>
              <w:t xml:space="preserve"> New Zealand Sign Language 2.5</w:t>
            </w:r>
          </w:p>
        </w:tc>
      </w:tr>
      <w:tr w:rsidR="00892A83" w:rsidRPr="0082662A" w14:paraId="40023371" w14:textId="77777777" w:rsidTr="0082662A">
        <w:tc>
          <w:tcPr>
            <w:tcW w:w="4077" w:type="dxa"/>
            <w:vAlign w:val="center"/>
          </w:tcPr>
          <w:p w14:paraId="4002336F"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Title</w:t>
            </w:r>
          </w:p>
        </w:tc>
        <w:tc>
          <w:tcPr>
            <w:tcW w:w="5776" w:type="dxa"/>
            <w:vAlign w:val="center"/>
          </w:tcPr>
          <w:p w14:paraId="40023370" w14:textId="77777777" w:rsidR="00892A83" w:rsidRPr="0082662A" w:rsidRDefault="00787391" w:rsidP="00787391">
            <w:pPr>
              <w:tabs>
                <w:tab w:val="left" w:pos="1665"/>
              </w:tabs>
              <w:spacing w:before="80" w:after="80"/>
              <w:rPr>
                <w:rFonts w:ascii="Arial" w:hAnsi="Arial" w:cs="Arial"/>
                <w:bCs/>
                <w:sz w:val="24"/>
                <w:szCs w:val="24"/>
                <w:lang w:val="en-NZ" w:eastAsia="en-GB"/>
              </w:rPr>
            </w:pPr>
            <w:r>
              <w:rPr>
                <w:rFonts w:ascii="Arial" w:hAnsi="Arial" w:cs="Arial"/>
                <w:sz w:val="24"/>
                <w:szCs w:val="24"/>
              </w:rPr>
              <w:t>Sign</w:t>
            </w:r>
            <w:r w:rsidR="00B74755" w:rsidRPr="00B74755">
              <w:rPr>
                <w:rFonts w:ascii="Arial" w:hAnsi="Arial" w:cs="Arial"/>
                <w:sz w:val="24"/>
                <w:szCs w:val="24"/>
              </w:rPr>
              <w:t xml:space="preserve"> a variety of text types in </w:t>
            </w:r>
            <w:r>
              <w:rPr>
                <w:rFonts w:ascii="Arial" w:hAnsi="Arial" w:cs="Arial"/>
                <w:sz w:val="24"/>
                <w:szCs w:val="24"/>
              </w:rPr>
              <w:t>New Zealand Sign Language</w:t>
            </w:r>
            <w:r w:rsidR="00B74755" w:rsidRPr="00B74755">
              <w:rPr>
                <w:rFonts w:ascii="Arial" w:hAnsi="Arial" w:cs="Arial"/>
                <w:sz w:val="24"/>
                <w:szCs w:val="24"/>
              </w:rPr>
              <w:t xml:space="preserve"> to convey information, ideas, and opinions in genuine contexts</w:t>
            </w:r>
            <w:r w:rsidR="00B92F68" w:rsidRPr="00B74755">
              <w:rPr>
                <w:rFonts w:ascii="Arial" w:hAnsi="Arial" w:cs="Arial"/>
                <w:sz w:val="24"/>
                <w:szCs w:val="24"/>
              </w:rPr>
              <w:t>.</w:t>
            </w:r>
          </w:p>
        </w:tc>
      </w:tr>
      <w:tr w:rsidR="00892A83" w:rsidRPr="0082662A" w14:paraId="40023374" w14:textId="77777777" w:rsidTr="0082662A">
        <w:tc>
          <w:tcPr>
            <w:tcW w:w="4077" w:type="dxa"/>
            <w:vAlign w:val="center"/>
          </w:tcPr>
          <w:p w14:paraId="40023372"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Number of Credits</w:t>
            </w:r>
          </w:p>
        </w:tc>
        <w:tc>
          <w:tcPr>
            <w:tcW w:w="5776" w:type="dxa"/>
            <w:vAlign w:val="center"/>
          </w:tcPr>
          <w:p w14:paraId="40023373" w14:textId="77777777" w:rsidR="00892A83" w:rsidRPr="0082662A" w:rsidRDefault="00892A83" w:rsidP="0082662A">
            <w:pPr>
              <w:tabs>
                <w:tab w:val="left" w:pos="1665"/>
              </w:tabs>
              <w:spacing w:before="80" w:after="80"/>
              <w:rPr>
                <w:rFonts w:ascii="Arial" w:hAnsi="Arial" w:cs="Arial"/>
                <w:sz w:val="24"/>
                <w:szCs w:val="24"/>
              </w:rPr>
            </w:pPr>
            <w:r w:rsidRPr="0082662A">
              <w:rPr>
                <w:rFonts w:ascii="Arial" w:hAnsi="Arial" w:cs="Arial"/>
                <w:sz w:val="24"/>
                <w:szCs w:val="24"/>
              </w:rPr>
              <w:t>5</w:t>
            </w:r>
          </w:p>
        </w:tc>
      </w:tr>
      <w:tr w:rsidR="00892A83" w:rsidRPr="0082662A" w14:paraId="40023377" w14:textId="77777777" w:rsidTr="0082662A">
        <w:tc>
          <w:tcPr>
            <w:tcW w:w="4077" w:type="dxa"/>
            <w:vAlign w:val="center"/>
          </w:tcPr>
          <w:p w14:paraId="40023375"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40023376" w14:textId="77777777" w:rsidR="00892A83" w:rsidRPr="0082662A" w:rsidRDefault="00892A83" w:rsidP="0082662A">
            <w:pPr>
              <w:tabs>
                <w:tab w:val="left" w:pos="1665"/>
              </w:tabs>
              <w:spacing w:before="80" w:after="80"/>
              <w:rPr>
                <w:rFonts w:ascii="Arial" w:hAnsi="Arial" w:cs="Arial"/>
                <w:sz w:val="24"/>
                <w:szCs w:val="24"/>
              </w:rPr>
            </w:pPr>
            <w:r w:rsidRPr="0082662A">
              <w:rPr>
                <w:rFonts w:ascii="Arial" w:hAnsi="Arial" w:cs="Arial"/>
                <w:sz w:val="24"/>
                <w:szCs w:val="24"/>
              </w:rPr>
              <w:t>1</w:t>
            </w:r>
          </w:p>
        </w:tc>
      </w:tr>
    </w:tbl>
    <w:p w14:paraId="40023378" w14:textId="77777777" w:rsidR="00892A83" w:rsidRPr="00196D83" w:rsidRDefault="00892A83" w:rsidP="00892A83">
      <w:pPr>
        <w:tabs>
          <w:tab w:val="left" w:pos="1665"/>
        </w:tabs>
        <w:rPr>
          <w:rFonts w:ascii="Arial" w:hAnsi="Arial" w:cs="Arial"/>
          <w:sz w:val="24"/>
          <w:szCs w:val="24"/>
        </w:rPr>
      </w:pPr>
    </w:p>
    <w:p w14:paraId="40023379" w14:textId="77777777" w:rsidR="00F171E5" w:rsidRDefault="00F171E5" w:rsidP="00F171E5">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Pr>
          <w:rFonts w:ascii="Arial" w:hAnsi="Arial" w:cs="Arial"/>
          <w:bCs/>
          <w:sz w:val="24"/>
          <w:szCs w:val="24"/>
          <w:lang w:eastAsia="en-GB"/>
        </w:rPr>
        <w:t>signing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4002337A" w14:textId="77777777" w:rsidR="00F171E5" w:rsidRDefault="00F171E5" w:rsidP="00F171E5">
      <w:pPr>
        <w:rPr>
          <w:rFonts w:ascii="Arial" w:hAnsi="Arial" w:cs="Arial"/>
          <w:bCs/>
          <w:sz w:val="24"/>
          <w:szCs w:val="24"/>
          <w:lang w:eastAsia="en-GB"/>
        </w:rPr>
      </w:pPr>
    </w:p>
    <w:p w14:paraId="4002337B" w14:textId="77777777" w:rsidR="00F171E5" w:rsidRPr="00C90A69" w:rsidRDefault="00F171E5" w:rsidP="00C90A69">
      <w:pPr>
        <w:spacing w:before="100" w:after="100"/>
        <w:rPr>
          <w:rFonts w:ascii="Arial" w:hAnsi="Arial" w:cs="Arial"/>
          <w:b/>
          <w:sz w:val="24"/>
          <w:szCs w:val="24"/>
        </w:rPr>
      </w:pPr>
      <w:r w:rsidRPr="00C90A69">
        <w:rPr>
          <w:rFonts w:ascii="Arial" w:hAnsi="Arial" w:cs="Arial"/>
          <w:b/>
          <w:sz w:val="24"/>
          <w:szCs w:val="24"/>
        </w:rPr>
        <w:t>Text type</w:t>
      </w:r>
    </w:p>
    <w:p w14:paraId="4002337C" w14:textId="77777777" w:rsidR="00F171E5" w:rsidRPr="00C90A69" w:rsidRDefault="00F171E5" w:rsidP="00C90A69">
      <w:pPr>
        <w:rPr>
          <w:rFonts w:ascii="Arial" w:hAnsi="Arial" w:cs="Arial"/>
          <w:sz w:val="24"/>
          <w:szCs w:val="24"/>
        </w:rPr>
      </w:pPr>
      <w:r w:rsidRPr="00C90A69">
        <w:rPr>
          <w:rFonts w:ascii="Arial" w:hAnsi="Arial" w:cs="Arial"/>
          <w:sz w:val="24"/>
          <w:szCs w:val="24"/>
        </w:rPr>
        <w:t>The context and/or purpose and/or text type will be different for each piece, e.g. a video email to a host family, a vlog posting on the class site to share with an exchange school, an announcement advertising NZSL language week activities.</w:t>
      </w:r>
    </w:p>
    <w:p w14:paraId="4002337D" w14:textId="77777777" w:rsidR="00F171E5" w:rsidRPr="00C90A69" w:rsidRDefault="00F171E5" w:rsidP="00F171E5">
      <w:pPr>
        <w:rPr>
          <w:rFonts w:ascii="Arial" w:hAnsi="Arial" w:cs="Arial"/>
          <w:sz w:val="24"/>
          <w:szCs w:val="24"/>
        </w:rPr>
      </w:pPr>
    </w:p>
    <w:p w14:paraId="4002337E" w14:textId="77777777" w:rsidR="00F171E5" w:rsidRPr="00C90A69" w:rsidRDefault="00F171E5" w:rsidP="00C90A69">
      <w:pPr>
        <w:spacing w:before="100" w:after="100"/>
        <w:rPr>
          <w:rFonts w:ascii="Arial" w:hAnsi="Arial" w:cs="Arial"/>
          <w:b/>
          <w:sz w:val="24"/>
          <w:szCs w:val="24"/>
        </w:rPr>
      </w:pPr>
      <w:r w:rsidRPr="00C90A69">
        <w:rPr>
          <w:rFonts w:ascii="Arial" w:hAnsi="Arial" w:cs="Arial"/>
          <w:b/>
          <w:sz w:val="24"/>
          <w:szCs w:val="24"/>
        </w:rPr>
        <w:t>Evidence</w:t>
      </w:r>
    </w:p>
    <w:p w14:paraId="4002337F" w14:textId="774D138F" w:rsidR="00F171E5" w:rsidRPr="00C90A69" w:rsidRDefault="00F171E5" w:rsidP="00C90A69">
      <w:pPr>
        <w:rPr>
          <w:rFonts w:ascii="Arial" w:hAnsi="Arial" w:cs="Arial"/>
          <w:sz w:val="24"/>
          <w:szCs w:val="24"/>
        </w:rPr>
      </w:pPr>
      <w:r w:rsidRPr="3D61844D">
        <w:rPr>
          <w:rFonts w:ascii="Arial" w:hAnsi="Arial" w:cs="Arial"/>
          <w:sz w:val="24"/>
          <w:szCs w:val="24"/>
        </w:rPr>
        <w:lastRenderedPageBreak/>
        <w:t>A range of commonly used  resources which may be used to support drafting and reworking could include authentic texts,  exemplars</w:t>
      </w:r>
      <w:r w:rsidR="647D44C2" w:rsidRPr="3D61844D">
        <w:rPr>
          <w:rFonts w:ascii="Arial" w:hAnsi="Arial" w:cs="Arial"/>
          <w:sz w:val="24"/>
          <w:szCs w:val="24"/>
        </w:rPr>
        <w:t>,</w:t>
      </w:r>
      <w:r w:rsidRPr="3D61844D">
        <w:rPr>
          <w:rFonts w:ascii="Arial" w:hAnsi="Arial" w:cs="Arial"/>
          <w:sz w:val="24"/>
          <w:szCs w:val="24"/>
        </w:rPr>
        <w:t xml:space="preserve"> and </w:t>
      </w:r>
      <w:r w:rsidR="65C30188" w:rsidRPr="3D61844D">
        <w:rPr>
          <w:rFonts w:ascii="Arial" w:hAnsi="Arial" w:cs="Arial"/>
          <w:sz w:val="24"/>
          <w:szCs w:val="24"/>
        </w:rPr>
        <w:t>online dictionaries</w:t>
      </w:r>
      <w:r w:rsidRPr="3D61844D">
        <w:rPr>
          <w:rFonts w:ascii="Arial" w:hAnsi="Arial" w:cs="Arial"/>
          <w:sz w:val="24"/>
          <w:szCs w:val="24"/>
        </w:rPr>
        <w:t xml:space="preserve">. Students need to be aware that they cannot copy large chunks of signed text and that they must adapt and rework the language. Students need to reference direct signed text in their work and this will not count as evidence of language. It is inappropriate to have </w:t>
      </w:r>
      <w:r w:rsidR="1145FE40" w:rsidRPr="3D61844D">
        <w:rPr>
          <w:rFonts w:ascii="Arial" w:hAnsi="Arial" w:cs="Arial"/>
          <w:sz w:val="24"/>
          <w:szCs w:val="24"/>
        </w:rPr>
        <w:t>anyone other than the student providing langua</w:t>
      </w:r>
      <w:r w:rsidR="618C4A5E" w:rsidRPr="3D61844D">
        <w:rPr>
          <w:rFonts w:ascii="Arial" w:hAnsi="Arial" w:cs="Arial"/>
          <w:sz w:val="24"/>
          <w:szCs w:val="24"/>
        </w:rPr>
        <w:t>ge content</w:t>
      </w:r>
      <w:r w:rsidRPr="3D61844D">
        <w:rPr>
          <w:rFonts w:ascii="Arial" w:hAnsi="Arial" w:cs="Arial"/>
          <w:sz w:val="24"/>
          <w:szCs w:val="24"/>
        </w:rPr>
        <w:t xml:space="preserve"> or correcting drafts.</w:t>
      </w:r>
    </w:p>
    <w:p w14:paraId="40023380" w14:textId="77777777" w:rsidR="00F171E5" w:rsidRDefault="00F171E5" w:rsidP="00F171E5">
      <w:pPr>
        <w:rPr>
          <w:rFonts w:ascii="Arial" w:hAnsi="Arial" w:cs="Arial"/>
          <w:b/>
          <w:sz w:val="24"/>
          <w:szCs w:val="24"/>
        </w:rPr>
      </w:pPr>
    </w:p>
    <w:p w14:paraId="40023381" w14:textId="77777777" w:rsidR="00F171E5" w:rsidRDefault="00F171E5" w:rsidP="00C90A69">
      <w:pPr>
        <w:spacing w:before="100" w:after="100"/>
        <w:rPr>
          <w:rFonts w:ascii="Arial" w:hAnsi="Arial" w:cs="Arial"/>
          <w:b/>
          <w:sz w:val="24"/>
          <w:szCs w:val="24"/>
        </w:rPr>
      </w:pPr>
      <w:r w:rsidRPr="00B92F68">
        <w:rPr>
          <w:rFonts w:ascii="Arial" w:hAnsi="Arial" w:cs="Arial"/>
          <w:b/>
          <w:sz w:val="24"/>
          <w:szCs w:val="24"/>
        </w:rPr>
        <w:t>Sufficiency of Evidence</w:t>
      </w:r>
    </w:p>
    <w:p w14:paraId="40023382" w14:textId="77777777" w:rsidR="00F171E5" w:rsidRDefault="00F171E5" w:rsidP="00F171E5">
      <w:pPr>
        <w:rPr>
          <w:rFonts w:ascii="Arial" w:hAnsi="Arial" w:cs="Arial"/>
          <w:bCs/>
          <w:sz w:val="24"/>
          <w:szCs w:val="24"/>
          <w:lang w:eastAsia="en-GB"/>
        </w:rPr>
      </w:pPr>
      <w:r>
        <w:rPr>
          <w:rFonts w:ascii="Arial" w:hAnsi="Arial" w:cs="Arial"/>
          <w:bCs/>
          <w:sz w:val="24"/>
          <w:szCs w:val="24"/>
          <w:lang w:eastAsia="en-GB"/>
        </w:rPr>
        <w:t xml:space="preserve">A variety of texts involves at least two pieces of </w:t>
      </w:r>
      <w:r w:rsidR="000209A2">
        <w:rPr>
          <w:rFonts w:ascii="Arial" w:hAnsi="Arial" w:cs="Arial"/>
          <w:bCs/>
          <w:sz w:val="24"/>
          <w:szCs w:val="24"/>
          <w:lang w:eastAsia="en-GB"/>
        </w:rPr>
        <w:t>signing</w:t>
      </w:r>
      <w:r>
        <w:rPr>
          <w:rFonts w:ascii="Arial" w:hAnsi="Arial" w:cs="Arial"/>
          <w:bCs/>
          <w:sz w:val="24"/>
          <w:szCs w:val="24"/>
          <w:lang w:eastAsia="en-GB"/>
        </w:rPr>
        <w:t>.</w:t>
      </w:r>
    </w:p>
    <w:p w14:paraId="40023383" w14:textId="77777777" w:rsidR="00F171E5" w:rsidRPr="00992C6C" w:rsidRDefault="00F171E5" w:rsidP="00F171E5">
      <w:pPr>
        <w:rPr>
          <w:rFonts w:ascii="Arial" w:hAnsi="Arial" w:cs="Arial"/>
          <w:sz w:val="24"/>
          <w:szCs w:val="24"/>
          <w:lang w:eastAsia="en-GB"/>
        </w:rPr>
      </w:pPr>
    </w:p>
    <w:p w14:paraId="40023384" w14:textId="5AB066B2" w:rsidR="00F171E5" w:rsidRDefault="00F171E5" w:rsidP="00F171E5">
      <w:pPr>
        <w:rPr>
          <w:rFonts w:ascii="Arial" w:hAnsi="Arial" w:cs="Arial"/>
          <w:sz w:val="24"/>
          <w:szCs w:val="24"/>
        </w:rPr>
      </w:pPr>
      <w:r w:rsidRPr="00C90A69">
        <w:rPr>
          <w:rFonts w:ascii="Arial" w:hAnsi="Arial" w:cs="Arial"/>
          <w:sz w:val="24"/>
          <w:szCs w:val="24"/>
        </w:rPr>
        <w:t>Tasks should provide opportunities for students to demonstrate language use in different contexts</w:t>
      </w:r>
      <w:r w:rsidR="006740AC">
        <w:rPr>
          <w:rFonts w:ascii="Arial" w:hAnsi="Arial" w:cs="Arial"/>
          <w:sz w:val="24"/>
          <w:szCs w:val="24"/>
        </w:rPr>
        <w:t xml:space="preserve"> and </w:t>
      </w:r>
      <w:r w:rsidRPr="00C90A69">
        <w:rPr>
          <w:rFonts w:ascii="Arial" w:hAnsi="Arial" w:cs="Arial"/>
          <w:sz w:val="24"/>
          <w:szCs w:val="24"/>
        </w:rPr>
        <w:t>for a range of purposes, and enable achievement at all levels. Provided the evidence meets the communicative purpose(s) of the task(s), the length of the evidence may vary</w:t>
      </w:r>
      <w:r w:rsidR="006740AC">
        <w:rPr>
          <w:rFonts w:ascii="Arial" w:hAnsi="Arial" w:cs="Arial"/>
          <w:sz w:val="24"/>
          <w:szCs w:val="24"/>
        </w:rPr>
        <w:t>,</w:t>
      </w:r>
      <w:r w:rsidRPr="00C90A69">
        <w:rPr>
          <w:rFonts w:ascii="Arial" w:hAnsi="Arial" w:cs="Arial"/>
          <w:sz w:val="24"/>
          <w:szCs w:val="24"/>
        </w:rPr>
        <w:t xml:space="preserve"> however at all times, quality is more important than length.</w:t>
      </w:r>
    </w:p>
    <w:p w14:paraId="40023385" w14:textId="77777777" w:rsidR="00BA357B" w:rsidRPr="00C90A69" w:rsidRDefault="00BA357B" w:rsidP="00F171E5">
      <w:pPr>
        <w:rPr>
          <w:rFonts w:ascii="Arial" w:hAnsi="Arial" w:cs="Arial"/>
          <w:sz w:val="24"/>
          <w:szCs w:val="24"/>
        </w:rPr>
      </w:pPr>
    </w:p>
    <w:p w14:paraId="40023386" w14:textId="77777777" w:rsidR="00F171E5" w:rsidRPr="00C90A69" w:rsidRDefault="00F171E5" w:rsidP="00C90A69">
      <w:pPr>
        <w:rPr>
          <w:rFonts w:ascii="Arial" w:hAnsi="Arial" w:cs="Arial"/>
          <w:sz w:val="24"/>
          <w:szCs w:val="24"/>
        </w:rPr>
      </w:pPr>
      <w:r w:rsidRPr="00C90A69">
        <w:rPr>
          <w:rFonts w:ascii="Arial" w:hAnsi="Arial" w:cs="Arial"/>
          <w:sz w:val="24"/>
          <w:szCs w:val="24"/>
        </w:rPr>
        <w:t>The portfolio should be about 4 minutes in total. This is a realistic expectation of the time needed to provide sufficient evidence from which to make a judgement. At all times quality is more important than quantity.</w:t>
      </w:r>
    </w:p>
    <w:p w14:paraId="40023387" w14:textId="77777777" w:rsidR="00F171E5" w:rsidRPr="006740AC" w:rsidRDefault="00F171E5" w:rsidP="00F171E5">
      <w:pPr>
        <w:rPr>
          <w:rFonts w:ascii="Arial" w:hAnsi="Arial" w:cs="Arial"/>
          <w:sz w:val="24"/>
          <w:szCs w:val="24"/>
          <w:lang w:eastAsia="en-GB"/>
        </w:rPr>
      </w:pPr>
    </w:p>
    <w:p w14:paraId="3B168C7D" w14:textId="481597A3" w:rsidR="01998365" w:rsidRPr="006740AC" w:rsidRDefault="01998365" w:rsidP="3D61844D">
      <w:pPr>
        <w:rPr>
          <w:rFonts w:ascii="Arial" w:eastAsia="Arial" w:hAnsi="Arial" w:cs="Arial"/>
          <w:sz w:val="24"/>
          <w:szCs w:val="24"/>
        </w:rPr>
      </w:pPr>
      <w:r w:rsidRPr="006740AC">
        <w:rPr>
          <w:rFonts w:ascii="Arial" w:eastAsia="Arial" w:hAnsi="Arial" w:cs="Arial"/>
          <w:b/>
          <w:bCs/>
          <w:sz w:val="24"/>
          <w:szCs w:val="24"/>
        </w:rPr>
        <w:t>Authenticity</w:t>
      </w:r>
    </w:p>
    <w:p w14:paraId="2EEA7B8C" w14:textId="7F8C4DED" w:rsidR="01998365" w:rsidRPr="006740AC" w:rsidRDefault="01998365"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 xml:space="preserve">The use of chatbots, generative AI, paraphrasing tools, or other tools that can automatically generate and/or interpret </w:t>
      </w:r>
      <w:r w:rsidRPr="006740AC">
        <w:rPr>
          <w:rFonts w:ascii="Arial" w:eastAsia="Arial" w:hAnsi="Arial" w:cs="Arial"/>
          <w:sz w:val="24"/>
          <w:szCs w:val="24"/>
        </w:rPr>
        <w:t>the New Zealand Sign Language</w:t>
      </w:r>
      <w:r w:rsidRPr="006740AC">
        <w:rPr>
          <w:rFonts w:ascii="Arial" w:eastAsia="Arial" w:hAnsi="Arial" w:cs="Arial"/>
          <w:sz w:val="24"/>
          <w:szCs w:val="24"/>
          <w:lang w:val="en-NZ"/>
        </w:rPr>
        <w:t xml:space="preserve"> content is not permitted and material generated by these tools should not be submitted as part of the student’s work. </w:t>
      </w:r>
    </w:p>
    <w:p w14:paraId="7B2AF732" w14:textId="468E8A9B" w:rsidR="01998365" w:rsidRPr="006740AC" w:rsidRDefault="01998365" w:rsidP="3D61844D">
      <w:pPr>
        <w:spacing w:beforeAutospacing="1" w:after="120"/>
        <w:rPr>
          <w:rFonts w:ascii="Arial" w:eastAsia="Arial" w:hAnsi="Arial" w:cs="Arial"/>
          <w:sz w:val="24"/>
          <w:szCs w:val="24"/>
        </w:rPr>
      </w:pPr>
      <w:r w:rsidRPr="006740AC">
        <w:rPr>
          <w:rFonts w:ascii="Arial" w:eastAsia="Arial" w:hAnsi="Arial" w:cs="Arial"/>
          <w:sz w:val="24"/>
          <w:szCs w:val="24"/>
          <w:lang w:val="en-NZ"/>
        </w:rPr>
        <w:t>Teachers must closely supervise the process of evidence collection to ensure that students:</w:t>
      </w:r>
    </w:p>
    <w:p w14:paraId="0D680EA8" w14:textId="25589FAA" w:rsidR="006740AC" w:rsidRPr="006740AC" w:rsidRDefault="01998365" w:rsidP="006740AC">
      <w:pPr>
        <w:pStyle w:val="ListParagraph"/>
        <w:numPr>
          <w:ilvl w:val="0"/>
          <w:numId w:val="44"/>
        </w:numPr>
        <w:spacing w:beforeAutospacing="1" w:after="120"/>
        <w:rPr>
          <w:rFonts w:ascii="Arial" w:eastAsia="Arial" w:hAnsi="Arial" w:cs="Arial"/>
          <w:lang w:val="en-NZ"/>
        </w:rPr>
      </w:pPr>
      <w:r w:rsidRPr="006740AC">
        <w:rPr>
          <w:rFonts w:ascii="Arial" w:eastAsia="Arial" w:hAnsi="Arial" w:cs="Arial"/>
          <w:lang w:val="en-NZ"/>
        </w:rPr>
        <w:t>do not copy from another person or source without appropriate acknowledgement and/or significant modification using their own words</w:t>
      </w:r>
    </w:p>
    <w:p w14:paraId="3C919753" w14:textId="3E34DF51" w:rsidR="01998365" w:rsidRPr="006740AC" w:rsidRDefault="01998365" w:rsidP="006740AC">
      <w:pPr>
        <w:pStyle w:val="ListParagraph"/>
        <w:numPr>
          <w:ilvl w:val="0"/>
          <w:numId w:val="44"/>
        </w:numPr>
        <w:spacing w:beforeAutospacing="1" w:after="120"/>
        <w:rPr>
          <w:rFonts w:ascii="Arial" w:eastAsia="Arial" w:hAnsi="Arial" w:cs="Arial"/>
        </w:rPr>
      </w:pPr>
      <w:r w:rsidRPr="006740AC">
        <w:rPr>
          <w:rFonts w:ascii="Arial" w:eastAsia="Arial" w:hAnsi="Arial" w:cs="Arial"/>
          <w:lang w:val="en-NZ"/>
        </w:rPr>
        <w:t>do not receive guidance, scaffolding, instruction, or assistance from anyone before submission.</w:t>
      </w:r>
    </w:p>
    <w:p w14:paraId="540CE47C" w14:textId="356C6AC5" w:rsidR="3D61844D" w:rsidRDefault="3D61844D" w:rsidP="3D61844D">
      <w:pPr>
        <w:rPr>
          <w:rFonts w:ascii="Arial" w:hAnsi="Arial" w:cs="Arial"/>
          <w:sz w:val="24"/>
          <w:szCs w:val="24"/>
          <w:lang w:eastAsia="en-GB"/>
        </w:rPr>
      </w:pPr>
    </w:p>
    <w:p w14:paraId="40023388" w14:textId="77777777" w:rsidR="00F171E5" w:rsidRDefault="00F171E5" w:rsidP="00C90A69">
      <w:pPr>
        <w:spacing w:before="100" w:after="100"/>
        <w:rPr>
          <w:rFonts w:ascii="Arial" w:hAnsi="Arial" w:cs="Arial"/>
          <w:b/>
          <w:sz w:val="24"/>
          <w:szCs w:val="24"/>
        </w:rPr>
      </w:pPr>
      <w:r w:rsidRPr="00B92F68">
        <w:rPr>
          <w:rFonts w:ascii="Arial" w:hAnsi="Arial" w:cs="Arial"/>
          <w:b/>
          <w:sz w:val="24"/>
          <w:szCs w:val="24"/>
        </w:rPr>
        <w:t>Collection of Evidence</w:t>
      </w:r>
    </w:p>
    <w:p w14:paraId="40023389" w14:textId="53F1F09B" w:rsidR="00F171E5" w:rsidRPr="00F064C3" w:rsidRDefault="00F171E5" w:rsidP="00F171E5">
      <w:pPr>
        <w:rPr>
          <w:rFonts w:ascii="Arial" w:hAnsi="Arial" w:cs="Arial"/>
          <w:sz w:val="24"/>
          <w:szCs w:val="24"/>
        </w:rPr>
      </w:pPr>
      <w:r w:rsidRPr="00B92F68">
        <w:rPr>
          <w:rFonts w:ascii="Arial" w:hAnsi="Arial" w:cs="Arial"/>
          <w:sz w:val="24"/>
          <w:szCs w:val="24"/>
        </w:rPr>
        <w:t xml:space="preserve">Evidence of at least </w:t>
      </w:r>
      <w:r>
        <w:rPr>
          <w:rFonts w:ascii="Arial" w:hAnsi="Arial" w:cs="Arial"/>
          <w:sz w:val="24"/>
          <w:szCs w:val="24"/>
        </w:rPr>
        <w:t>two</w:t>
      </w:r>
      <w:r w:rsidRPr="00B92F68">
        <w:rPr>
          <w:rFonts w:ascii="Arial" w:hAnsi="Arial" w:cs="Arial"/>
          <w:sz w:val="24"/>
          <w:szCs w:val="24"/>
        </w:rPr>
        <w:t xml:space="preserve"> text types should be collected. This ensures that the assessor has sufficient evidence to attest that a student is working at the specified level consciously and reasonably consistently rather than accidentally and occasionally. Selection of evidence </w:t>
      </w:r>
      <w:r>
        <w:rPr>
          <w:rFonts w:ascii="Arial" w:hAnsi="Arial" w:cs="Arial"/>
          <w:sz w:val="24"/>
          <w:szCs w:val="24"/>
        </w:rPr>
        <w:t>may</w:t>
      </w:r>
      <w:r w:rsidRPr="00B92F68">
        <w:rPr>
          <w:rFonts w:ascii="Arial" w:hAnsi="Arial" w:cs="Arial"/>
          <w:sz w:val="24"/>
          <w:szCs w:val="24"/>
        </w:rPr>
        <w:t xml:space="preserve"> be made by the student.</w:t>
      </w:r>
      <w:r>
        <w:rPr>
          <w:rFonts w:ascii="Arial" w:hAnsi="Arial" w:cs="Arial"/>
          <w:sz w:val="24"/>
          <w:szCs w:val="24"/>
        </w:rPr>
        <w:t xml:space="preserve"> </w:t>
      </w:r>
      <w:r w:rsidRPr="00F064C3">
        <w:rPr>
          <w:rFonts w:ascii="Arial" w:hAnsi="Arial" w:cs="Arial"/>
          <w:sz w:val="24"/>
          <w:szCs w:val="24"/>
        </w:rPr>
        <w:t xml:space="preserve">The final selection is considered as a whole for grade allocation. </w:t>
      </w:r>
    </w:p>
    <w:p w14:paraId="4002338A" w14:textId="77777777" w:rsidR="00F171E5" w:rsidRPr="000E3B40" w:rsidRDefault="00F171E5" w:rsidP="00F171E5">
      <w:pPr>
        <w:rPr>
          <w:rFonts w:ascii="Arial" w:hAnsi="Arial" w:cs="Arial"/>
          <w:sz w:val="24"/>
          <w:szCs w:val="24"/>
          <w:lang w:eastAsia="en-GB"/>
        </w:rPr>
      </w:pPr>
    </w:p>
    <w:p w14:paraId="4002338B" w14:textId="62F43D9F" w:rsidR="00F171E5" w:rsidRDefault="526B2CE8" w:rsidP="3D61844D">
      <w:pPr>
        <w:spacing w:before="100" w:after="100" w:line="259" w:lineRule="auto"/>
        <w:rPr>
          <w:rFonts w:ascii="Arial" w:hAnsi="Arial" w:cs="Arial"/>
          <w:b/>
          <w:bCs/>
          <w:sz w:val="24"/>
          <w:szCs w:val="24"/>
        </w:rPr>
      </w:pPr>
      <w:r w:rsidRPr="3D61844D">
        <w:rPr>
          <w:rFonts w:ascii="Arial" w:hAnsi="Arial" w:cs="Arial"/>
          <w:b/>
          <w:bCs/>
          <w:sz w:val="24"/>
          <w:szCs w:val="24"/>
        </w:rPr>
        <w:t>Teacher Support</w:t>
      </w:r>
    </w:p>
    <w:p w14:paraId="1D099509" w14:textId="44CEBFF3" w:rsidR="7E2832AE" w:rsidRPr="006740AC" w:rsidRDefault="7E2832AE">
      <w:pPr>
        <w:rPr>
          <w:rFonts w:ascii="Arial" w:eastAsia="Arial" w:hAnsi="Arial" w:cs="Arial"/>
          <w:sz w:val="24"/>
          <w:szCs w:val="24"/>
        </w:rPr>
      </w:pPr>
      <w:r w:rsidRPr="006740AC">
        <w:rPr>
          <w:rFonts w:ascii="Arial" w:eastAsia="Arial" w:hAnsi="Arial" w:cs="Arial"/>
          <w:sz w:val="24"/>
          <w:szCs w:val="24"/>
        </w:rPr>
        <w:t>Teacher involvement during the assessment event is limited to providing students with support on the technical aspects of their work only, for example, visual quality. Assessors must not provide feedback on student language.</w:t>
      </w:r>
    </w:p>
    <w:p w14:paraId="376DD52F" w14:textId="71A1D03F" w:rsidR="3D61844D" w:rsidRDefault="3D61844D">
      <w:pPr>
        <w:rPr>
          <w:rFonts w:ascii="Arial" w:eastAsia="Arial" w:hAnsi="Arial" w:cs="Arial"/>
          <w:color w:val="D13438"/>
          <w:sz w:val="27"/>
          <w:szCs w:val="27"/>
        </w:rPr>
      </w:pPr>
    </w:p>
    <w:p w14:paraId="65CDFB2A" w14:textId="65AAE1DF" w:rsidR="3D61844D" w:rsidRDefault="3D61844D" w:rsidP="3D61844D">
      <w:pPr>
        <w:rPr>
          <w:rFonts w:ascii="Arial" w:hAnsi="Arial" w:cs="Arial"/>
          <w:sz w:val="24"/>
          <w:szCs w:val="24"/>
        </w:rPr>
      </w:pPr>
    </w:p>
    <w:p w14:paraId="40023390" w14:textId="77777777" w:rsidR="00892A83" w:rsidRPr="00C90A69" w:rsidRDefault="001E7CD5" w:rsidP="00C90A69">
      <w:pPr>
        <w:rPr>
          <w:rFonts w:ascii="Arial" w:hAnsi="Arial" w:cs="Arial"/>
          <w:sz w:val="24"/>
          <w:szCs w:val="24"/>
        </w:rPr>
      </w:pPr>
      <w:r w:rsidRPr="00C90A69">
        <w:rPr>
          <w:rFonts w:ascii="Arial" w:hAnsi="Arial" w:cs="Arial"/>
          <w:sz w:val="24"/>
          <w:szCs w:val="24"/>
        </w:rPr>
        <w:t>Accuracy is not a criterion of the standard and not an expectation for Excellence. Most second language learners make errors. Complex language, with few or no errors, may indicate that too much feedback has been given.</w:t>
      </w:r>
    </w:p>
    <w:sectPr w:rsidR="00892A83" w:rsidRPr="00C90A69" w:rsidSect="00196D83">
      <w:headerReference w:type="even" r:id="rId15"/>
      <w:footerReference w:type="even" r:id="rId16"/>
      <w:footerReference w:type="default" r:id="rId17"/>
      <w:headerReference w:type="first" r:id="rId18"/>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AD22" w14:textId="77777777" w:rsidR="00490045" w:rsidRDefault="00490045">
      <w:r>
        <w:separator/>
      </w:r>
    </w:p>
  </w:endnote>
  <w:endnote w:type="continuationSeparator" w:id="0">
    <w:p w14:paraId="77BD48B7" w14:textId="77777777" w:rsidR="00490045" w:rsidRDefault="004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398" w14:textId="77777777" w:rsidR="00A409EF" w:rsidRDefault="00A409EF" w:rsidP="00695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23399" w14:textId="77777777" w:rsidR="00A409EF" w:rsidRDefault="00A409EF"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39A" w14:textId="77777777" w:rsidR="00A409EF" w:rsidRDefault="00A409EF" w:rsidP="00695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3990">
      <w:rPr>
        <w:rStyle w:val="PageNumber"/>
        <w:noProof/>
      </w:rPr>
      <w:t>1</w:t>
    </w:r>
    <w:r>
      <w:rPr>
        <w:rStyle w:val="PageNumber"/>
      </w:rPr>
      <w:fldChar w:fldCharType="end"/>
    </w:r>
  </w:p>
  <w:p w14:paraId="4002339B" w14:textId="77777777" w:rsidR="00A409EF" w:rsidRDefault="00A409EF" w:rsidP="00B142C7">
    <w:pPr>
      <w:pStyle w:val="Footer"/>
      <w:ind w:right="360"/>
    </w:pPr>
    <w:r>
      <w:t>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B923" w14:textId="77777777" w:rsidR="00490045" w:rsidRDefault="00490045">
      <w:r>
        <w:separator/>
      </w:r>
    </w:p>
  </w:footnote>
  <w:footnote w:type="continuationSeparator" w:id="0">
    <w:p w14:paraId="35055CB3" w14:textId="77777777" w:rsidR="00490045" w:rsidRDefault="004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397" w14:textId="77777777" w:rsidR="00A409EF" w:rsidRDefault="00000000">
    <w:pPr>
      <w:pStyle w:val="Header"/>
    </w:pPr>
    <w:r>
      <w:rPr>
        <w:noProof/>
      </w:rPr>
      <w:pict w14:anchorId="40023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4002339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39C" w14:textId="77777777" w:rsidR="00A409EF" w:rsidRDefault="00000000">
    <w:pPr>
      <w:pStyle w:val="Header"/>
    </w:pPr>
    <w:r>
      <w:rPr>
        <w:noProof/>
      </w:rPr>
      <w:pict w14:anchorId="40023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400233A0">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532381"/>
    <w:multiLevelType w:val="hybridMultilevel"/>
    <w:tmpl w:val="7DDE2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1934F8"/>
    <w:multiLevelType w:val="hybridMultilevel"/>
    <w:tmpl w:val="8DD4A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B4AC8D"/>
    <w:multiLevelType w:val="hybridMultilevel"/>
    <w:tmpl w:val="7F789EDE"/>
    <w:lvl w:ilvl="0" w:tplc="15FEFF94">
      <w:start w:val="1"/>
      <w:numFmt w:val="bullet"/>
      <w:lvlText w:val=""/>
      <w:lvlJc w:val="left"/>
      <w:pPr>
        <w:ind w:left="720" w:hanging="360"/>
      </w:pPr>
      <w:rPr>
        <w:rFonts w:ascii="Symbol" w:hAnsi="Symbol" w:hint="default"/>
      </w:rPr>
    </w:lvl>
    <w:lvl w:ilvl="1" w:tplc="7CA42888">
      <w:start w:val="1"/>
      <w:numFmt w:val="bullet"/>
      <w:lvlText w:val="o"/>
      <w:lvlJc w:val="left"/>
      <w:pPr>
        <w:ind w:left="1440" w:hanging="360"/>
      </w:pPr>
      <w:rPr>
        <w:rFonts w:ascii="Courier New" w:hAnsi="Courier New" w:hint="default"/>
      </w:rPr>
    </w:lvl>
    <w:lvl w:ilvl="2" w:tplc="32462B0A">
      <w:start w:val="1"/>
      <w:numFmt w:val="bullet"/>
      <w:lvlText w:val=""/>
      <w:lvlJc w:val="left"/>
      <w:pPr>
        <w:ind w:left="2160" w:hanging="360"/>
      </w:pPr>
      <w:rPr>
        <w:rFonts w:ascii="Wingdings" w:hAnsi="Wingdings" w:hint="default"/>
      </w:rPr>
    </w:lvl>
    <w:lvl w:ilvl="3" w:tplc="86DE5980">
      <w:start w:val="1"/>
      <w:numFmt w:val="bullet"/>
      <w:lvlText w:val=""/>
      <w:lvlJc w:val="left"/>
      <w:pPr>
        <w:ind w:left="2880" w:hanging="360"/>
      </w:pPr>
      <w:rPr>
        <w:rFonts w:ascii="Symbol" w:hAnsi="Symbol" w:hint="default"/>
      </w:rPr>
    </w:lvl>
    <w:lvl w:ilvl="4" w:tplc="1410226E">
      <w:start w:val="1"/>
      <w:numFmt w:val="bullet"/>
      <w:lvlText w:val="o"/>
      <w:lvlJc w:val="left"/>
      <w:pPr>
        <w:ind w:left="3600" w:hanging="360"/>
      </w:pPr>
      <w:rPr>
        <w:rFonts w:ascii="Courier New" w:hAnsi="Courier New" w:hint="default"/>
      </w:rPr>
    </w:lvl>
    <w:lvl w:ilvl="5" w:tplc="544EBFDC">
      <w:start w:val="1"/>
      <w:numFmt w:val="bullet"/>
      <w:lvlText w:val=""/>
      <w:lvlJc w:val="left"/>
      <w:pPr>
        <w:ind w:left="4320" w:hanging="360"/>
      </w:pPr>
      <w:rPr>
        <w:rFonts w:ascii="Wingdings" w:hAnsi="Wingdings" w:hint="default"/>
      </w:rPr>
    </w:lvl>
    <w:lvl w:ilvl="6" w:tplc="F3CA2AAE">
      <w:start w:val="1"/>
      <w:numFmt w:val="bullet"/>
      <w:lvlText w:val=""/>
      <w:lvlJc w:val="left"/>
      <w:pPr>
        <w:ind w:left="5040" w:hanging="360"/>
      </w:pPr>
      <w:rPr>
        <w:rFonts w:ascii="Symbol" w:hAnsi="Symbol" w:hint="default"/>
      </w:rPr>
    </w:lvl>
    <w:lvl w:ilvl="7" w:tplc="CD5E2744">
      <w:start w:val="1"/>
      <w:numFmt w:val="bullet"/>
      <w:lvlText w:val="o"/>
      <w:lvlJc w:val="left"/>
      <w:pPr>
        <w:ind w:left="5760" w:hanging="360"/>
      </w:pPr>
      <w:rPr>
        <w:rFonts w:ascii="Courier New" w:hAnsi="Courier New" w:hint="default"/>
      </w:rPr>
    </w:lvl>
    <w:lvl w:ilvl="8" w:tplc="ADFE93B6">
      <w:start w:val="1"/>
      <w:numFmt w:val="bullet"/>
      <w:lvlText w:val=""/>
      <w:lvlJc w:val="left"/>
      <w:pPr>
        <w:ind w:left="6480" w:hanging="360"/>
      </w:pPr>
      <w:rPr>
        <w:rFonts w:ascii="Wingdings" w:hAnsi="Wingdings" w:hint="default"/>
      </w:rPr>
    </w:lvl>
  </w:abstractNum>
  <w:abstractNum w:abstractNumId="22"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EB4A3F"/>
    <w:multiLevelType w:val="hybridMultilevel"/>
    <w:tmpl w:val="3C82A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600853"/>
    <w:multiLevelType w:val="hybridMultilevel"/>
    <w:tmpl w:val="0924F82C"/>
    <w:lvl w:ilvl="0" w:tplc="3EF21982">
      <w:start w:val="1"/>
      <w:numFmt w:val="bullet"/>
      <w:lvlText w:val=""/>
      <w:lvlJc w:val="left"/>
      <w:pPr>
        <w:ind w:left="720" w:hanging="360"/>
      </w:pPr>
      <w:rPr>
        <w:rFonts w:ascii="Symbol" w:hAnsi="Symbol" w:hint="default"/>
      </w:rPr>
    </w:lvl>
    <w:lvl w:ilvl="1" w:tplc="E85C8E72">
      <w:start w:val="1"/>
      <w:numFmt w:val="bullet"/>
      <w:lvlText w:val="o"/>
      <w:lvlJc w:val="left"/>
      <w:pPr>
        <w:ind w:left="1440" w:hanging="360"/>
      </w:pPr>
      <w:rPr>
        <w:rFonts w:ascii="Courier New" w:hAnsi="Courier New" w:hint="default"/>
      </w:rPr>
    </w:lvl>
    <w:lvl w:ilvl="2" w:tplc="3E188A24">
      <w:start w:val="1"/>
      <w:numFmt w:val="bullet"/>
      <w:lvlText w:val=""/>
      <w:lvlJc w:val="left"/>
      <w:pPr>
        <w:ind w:left="2160" w:hanging="360"/>
      </w:pPr>
      <w:rPr>
        <w:rFonts w:ascii="Wingdings" w:hAnsi="Wingdings" w:hint="default"/>
      </w:rPr>
    </w:lvl>
    <w:lvl w:ilvl="3" w:tplc="ECA645A0">
      <w:start w:val="1"/>
      <w:numFmt w:val="bullet"/>
      <w:lvlText w:val=""/>
      <w:lvlJc w:val="left"/>
      <w:pPr>
        <w:ind w:left="2880" w:hanging="360"/>
      </w:pPr>
      <w:rPr>
        <w:rFonts w:ascii="Symbol" w:hAnsi="Symbol" w:hint="default"/>
      </w:rPr>
    </w:lvl>
    <w:lvl w:ilvl="4" w:tplc="843A14E2">
      <w:start w:val="1"/>
      <w:numFmt w:val="bullet"/>
      <w:lvlText w:val="o"/>
      <w:lvlJc w:val="left"/>
      <w:pPr>
        <w:ind w:left="3600" w:hanging="360"/>
      </w:pPr>
      <w:rPr>
        <w:rFonts w:ascii="Courier New" w:hAnsi="Courier New" w:hint="default"/>
      </w:rPr>
    </w:lvl>
    <w:lvl w:ilvl="5" w:tplc="8C46C08E">
      <w:start w:val="1"/>
      <w:numFmt w:val="bullet"/>
      <w:lvlText w:val=""/>
      <w:lvlJc w:val="left"/>
      <w:pPr>
        <w:ind w:left="4320" w:hanging="360"/>
      </w:pPr>
      <w:rPr>
        <w:rFonts w:ascii="Wingdings" w:hAnsi="Wingdings" w:hint="default"/>
      </w:rPr>
    </w:lvl>
    <w:lvl w:ilvl="6" w:tplc="8A7E9148">
      <w:start w:val="1"/>
      <w:numFmt w:val="bullet"/>
      <w:lvlText w:val=""/>
      <w:lvlJc w:val="left"/>
      <w:pPr>
        <w:ind w:left="5040" w:hanging="360"/>
      </w:pPr>
      <w:rPr>
        <w:rFonts w:ascii="Symbol" w:hAnsi="Symbol" w:hint="default"/>
      </w:rPr>
    </w:lvl>
    <w:lvl w:ilvl="7" w:tplc="17A2F758">
      <w:start w:val="1"/>
      <w:numFmt w:val="bullet"/>
      <w:lvlText w:val="o"/>
      <w:lvlJc w:val="left"/>
      <w:pPr>
        <w:ind w:left="5760" w:hanging="360"/>
      </w:pPr>
      <w:rPr>
        <w:rFonts w:ascii="Courier New" w:hAnsi="Courier New" w:hint="default"/>
      </w:rPr>
    </w:lvl>
    <w:lvl w:ilvl="8" w:tplc="947AA968">
      <w:start w:val="1"/>
      <w:numFmt w:val="bullet"/>
      <w:lvlText w:val=""/>
      <w:lvlJc w:val="left"/>
      <w:pPr>
        <w:ind w:left="6480" w:hanging="360"/>
      </w:pPr>
      <w:rPr>
        <w:rFonts w:ascii="Wingdings" w:hAnsi="Wingdings" w:hint="default"/>
      </w:rPr>
    </w:lvl>
  </w:abstractNum>
  <w:abstractNum w:abstractNumId="38"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CF7EFD0"/>
    <w:multiLevelType w:val="hybridMultilevel"/>
    <w:tmpl w:val="1FB48E4A"/>
    <w:lvl w:ilvl="0" w:tplc="1DCA13BA">
      <w:start w:val="1"/>
      <w:numFmt w:val="bullet"/>
      <w:lvlText w:val=""/>
      <w:lvlJc w:val="left"/>
      <w:pPr>
        <w:ind w:left="720" w:hanging="360"/>
      </w:pPr>
      <w:rPr>
        <w:rFonts w:ascii="Symbol" w:hAnsi="Symbol" w:hint="default"/>
      </w:rPr>
    </w:lvl>
    <w:lvl w:ilvl="1" w:tplc="15DA9F68">
      <w:start w:val="1"/>
      <w:numFmt w:val="bullet"/>
      <w:lvlText w:val="o"/>
      <w:lvlJc w:val="left"/>
      <w:pPr>
        <w:ind w:left="1440" w:hanging="360"/>
      </w:pPr>
      <w:rPr>
        <w:rFonts w:ascii="Courier New" w:hAnsi="Courier New" w:hint="default"/>
      </w:rPr>
    </w:lvl>
    <w:lvl w:ilvl="2" w:tplc="FE1E720E">
      <w:start w:val="1"/>
      <w:numFmt w:val="bullet"/>
      <w:lvlText w:val=""/>
      <w:lvlJc w:val="left"/>
      <w:pPr>
        <w:ind w:left="2160" w:hanging="360"/>
      </w:pPr>
      <w:rPr>
        <w:rFonts w:ascii="Wingdings" w:hAnsi="Wingdings" w:hint="default"/>
      </w:rPr>
    </w:lvl>
    <w:lvl w:ilvl="3" w:tplc="1FDA7986">
      <w:start w:val="1"/>
      <w:numFmt w:val="bullet"/>
      <w:lvlText w:val=""/>
      <w:lvlJc w:val="left"/>
      <w:pPr>
        <w:ind w:left="2880" w:hanging="360"/>
      </w:pPr>
      <w:rPr>
        <w:rFonts w:ascii="Symbol" w:hAnsi="Symbol" w:hint="default"/>
      </w:rPr>
    </w:lvl>
    <w:lvl w:ilvl="4" w:tplc="9752B202">
      <w:start w:val="1"/>
      <w:numFmt w:val="bullet"/>
      <w:lvlText w:val="o"/>
      <w:lvlJc w:val="left"/>
      <w:pPr>
        <w:ind w:left="3600" w:hanging="360"/>
      </w:pPr>
      <w:rPr>
        <w:rFonts w:ascii="Courier New" w:hAnsi="Courier New" w:hint="default"/>
      </w:rPr>
    </w:lvl>
    <w:lvl w:ilvl="5" w:tplc="965A6D6C">
      <w:start w:val="1"/>
      <w:numFmt w:val="bullet"/>
      <w:lvlText w:val=""/>
      <w:lvlJc w:val="left"/>
      <w:pPr>
        <w:ind w:left="4320" w:hanging="360"/>
      </w:pPr>
      <w:rPr>
        <w:rFonts w:ascii="Wingdings" w:hAnsi="Wingdings" w:hint="default"/>
      </w:rPr>
    </w:lvl>
    <w:lvl w:ilvl="6" w:tplc="232E1992">
      <w:start w:val="1"/>
      <w:numFmt w:val="bullet"/>
      <w:lvlText w:val=""/>
      <w:lvlJc w:val="left"/>
      <w:pPr>
        <w:ind w:left="5040" w:hanging="360"/>
      </w:pPr>
      <w:rPr>
        <w:rFonts w:ascii="Symbol" w:hAnsi="Symbol" w:hint="default"/>
      </w:rPr>
    </w:lvl>
    <w:lvl w:ilvl="7" w:tplc="3BD832F2">
      <w:start w:val="1"/>
      <w:numFmt w:val="bullet"/>
      <w:lvlText w:val="o"/>
      <w:lvlJc w:val="left"/>
      <w:pPr>
        <w:ind w:left="5760" w:hanging="360"/>
      </w:pPr>
      <w:rPr>
        <w:rFonts w:ascii="Courier New" w:hAnsi="Courier New" w:hint="default"/>
      </w:rPr>
    </w:lvl>
    <w:lvl w:ilvl="8" w:tplc="F44A76F6">
      <w:start w:val="1"/>
      <w:numFmt w:val="bullet"/>
      <w:lvlText w:val=""/>
      <w:lvlJc w:val="left"/>
      <w:pPr>
        <w:ind w:left="6480" w:hanging="360"/>
      </w:pPr>
      <w:rPr>
        <w:rFonts w:ascii="Wingdings" w:hAnsi="Wingdings" w:hint="default"/>
      </w:rPr>
    </w:lvl>
  </w:abstractNum>
  <w:abstractNum w:abstractNumId="43"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9269944">
    <w:abstractNumId w:val="42"/>
  </w:num>
  <w:num w:numId="2" w16cid:durableId="1820538891">
    <w:abstractNumId w:val="37"/>
  </w:num>
  <w:num w:numId="3" w16cid:durableId="897394939">
    <w:abstractNumId w:val="21"/>
  </w:num>
  <w:num w:numId="4" w16cid:durableId="1016735073">
    <w:abstractNumId w:val="0"/>
  </w:num>
  <w:num w:numId="5" w16cid:durableId="1687100872">
    <w:abstractNumId w:val="1"/>
  </w:num>
  <w:num w:numId="6" w16cid:durableId="297297723">
    <w:abstractNumId w:val="26"/>
  </w:num>
  <w:num w:numId="7" w16cid:durableId="1937052638">
    <w:abstractNumId w:val="13"/>
  </w:num>
  <w:num w:numId="8" w16cid:durableId="828789124">
    <w:abstractNumId w:val="22"/>
  </w:num>
  <w:num w:numId="9" w16cid:durableId="297927249">
    <w:abstractNumId w:val="10"/>
  </w:num>
  <w:num w:numId="10" w16cid:durableId="1194878460">
    <w:abstractNumId w:val="5"/>
  </w:num>
  <w:num w:numId="11" w16cid:durableId="26762785">
    <w:abstractNumId w:val="29"/>
  </w:num>
  <w:num w:numId="12" w16cid:durableId="25495505">
    <w:abstractNumId w:val="41"/>
  </w:num>
  <w:num w:numId="13" w16cid:durableId="628626268">
    <w:abstractNumId w:val="35"/>
  </w:num>
  <w:num w:numId="14" w16cid:durableId="345517521">
    <w:abstractNumId w:val="9"/>
  </w:num>
  <w:num w:numId="15" w16cid:durableId="683672732">
    <w:abstractNumId w:val="18"/>
  </w:num>
  <w:num w:numId="16" w16cid:durableId="1567689724">
    <w:abstractNumId w:val="34"/>
  </w:num>
  <w:num w:numId="17" w16cid:durableId="903758522">
    <w:abstractNumId w:val="4"/>
  </w:num>
  <w:num w:numId="18" w16cid:durableId="549149353">
    <w:abstractNumId w:val="6"/>
  </w:num>
  <w:num w:numId="19" w16cid:durableId="1203438125">
    <w:abstractNumId w:val="11"/>
  </w:num>
  <w:num w:numId="20" w16cid:durableId="1529416574">
    <w:abstractNumId w:val="16"/>
  </w:num>
  <w:num w:numId="21" w16cid:durableId="287707850">
    <w:abstractNumId w:val="17"/>
  </w:num>
  <w:num w:numId="22" w16cid:durableId="1689792278">
    <w:abstractNumId w:val="40"/>
  </w:num>
  <w:num w:numId="23" w16cid:durableId="1031952977">
    <w:abstractNumId w:val="2"/>
  </w:num>
  <w:num w:numId="24" w16cid:durableId="770205995">
    <w:abstractNumId w:val="25"/>
  </w:num>
  <w:num w:numId="25" w16cid:durableId="31002176">
    <w:abstractNumId w:val="43"/>
  </w:num>
  <w:num w:numId="26" w16cid:durableId="333725474">
    <w:abstractNumId w:val="39"/>
  </w:num>
  <w:num w:numId="27" w16cid:durableId="221335247">
    <w:abstractNumId w:val="15"/>
  </w:num>
  <w:num w:numId="28" w16cid:durableId="969440002">
    <w:abstractNumId w:val="30"/>
  </w:num>
  <w:num w:numId="29" w16cid:durableId="1361319163">
    <w:abstractNumId w:val="3"/>
  </w:num>
  <w:num w:numId="30" w16cid:durableId="78840220">
    <w:abstractNumId w:val="24"/>
  </w:num>
  <w:num w:numId="31" w16cid:durableId="1664310818">
    <w:abstractNumId w:val="36"/>
  </w:num>
  <w:num w:numId="32" w16cid:durableId="2008941899">
    <w:abstractNumId w:val="27"/>
  </w:num>
  <w:num w:numId="33" w16cid:durableId="894511639">
    <w:abstractNumId w:val="7"/>
  </w:num>
  <w:num w:numId="34" w16cid:durableId="1768580923">
    <w:abstractNumId w:val="31"/>
  </w:num>
  <w:num w:numId="35" w16cid:durableId="1135291747">
    <w:abstractNumId w:val="8"/>
  </w:num>
  <w:num w:numId="36" w16cid:durableId="230429627">
    <w:abstractNumId w:val="33"/>
  </w:num>
  <w:num w:numId="37" w16cid:durableId="1794668876">
    <w:abstractNumId w:val="28"/>
  </w:num>
  <w:num w:numId="38" w16cid:durableId="882209299">
    <w:abstractNumId w:val="23"/>
  </w:num>
  <w:num w:numId="39" w16cid:durableId="1025908556">
    <w:abstractNumId w:val="38"/>
  </w:num>
  <w:num w:numId="40" w16cid:durableId="1226648575">
    <w:abstractNumId w:val="14"/>
  </w:num>
  <w:num w:numId="41" w16cid:durableId="793981798">
    <w:abstractNumId w:val="12"/>
  </w:num>
  <w:num w:numId="42" w16cid:durableId="566454463">
    <w:abstractNumId w:val="20"/>
  </w:num>
  <w:num w:numId="43" w16cid:durableId="1019089443">
    <w:abstractNumId w:val="32"/>
  </w:num>
  <w:num w:numId="44" w16cid:durableId="4253443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36B0"/>
    <w:rsid w:val="0000737C"/>
    <w:rsid w:val="00014386"/>
    <w:rsid w:val="000209A2"/>
    <w:rsid w:val="00041A0F"/>
    <w:rsid w:val="00050BF3"/>
    <w:rsid w:val="000769DE"/>
    <w:rsid w:val="00094834"/>
    <w:rsid w:val="000A1CB9"/>
    <w:rsid w:val="000B6FF3"/>
    <w:rsid w:val="000D68B2"/>
    <w:rsid w:val="000D7948"/>
    <w:rsid w:val="000E3B40"/>
    <w:rsid w:val="000F4C39"/>
    <w:rsid w:val="00123B89"/>
    <w:rsid w:val="001256A8"/>
    <w:rsid w:val="001265D6"/>
    <w:rsid w:val="001369D2"/>
    <w:rsid w:val="001571AB"/>
    <w:rsid w:val="00196D83"/>
    <w:rsid w:val="001A303B"/>
    <w:rsid w:val="001C2E8B"/>
    <w:rsid w:val="001E7CD5"/>
    <w:rsid w:val="00213E71"/>
    <w:rsid w:val="00230DB1"/>
    <w:rsid w:val="002320F2"/>
    <w:rsid w:val="00237910"/>
    <w:rsid w:val="00244533"/>
    <w:rsid w:val="002563CA"/>
    <w:rsid w:val="002565E0"/>
    <w:rsid w:val="00256BAE"/>
    <w:rsid w:val="00265D5E"/>
    <w:rsid w:val="0026622D"/>
    <w:rsid w:val="0027002D"/>
    <w:rsid w:val="002A389E"/>
    <w:rsid w:val="002A69EA"/>
    <w:rsid w:val="002A72BC"/>
    <w:rsid w:val="002C52A7"/>
    <w:rsid w:val="002D681E"/>
    <w:rsid w:val="002F0DBE"/>
    <w:rsid w:val="00301054"/>
    <w:rsid w:val="00305F80"/>
    <w:rsid w:val="00314E50"/>
    <w:rsid w:val="00355347"/>
    <w:rsid w:val="00356DC3"/>
    <w:rsid w:val="00367C76"/>
    <w:rsid w:val="0037717C"/>
    <w:rsid w:val="00387507"/>
    <w:rsid w:val="003B105D"/>
    <w:rsid w:val="003B13AB"/>
    <w:rsid w:val="003F3D27"/>
    <w:rsid w:val="00412A90"/>
    <w:rsid w:val="00420C1C"/>
    <w:rsid w:val="00423C2E"/>
    <w:rsid w:val="00424D46"/>
    <w:rsid w:val="00424F04"/>
    <w:rsid w:val="004260C6"/>
    <w:rsid w:val="0042642F"/>
    <w:rsid w:val="00426458"/>
    <w:rsid w:val="00436454"/>
    <w:rsid w:val="0044382F"/>
    <w:rsid w:val="00451765"/>
    <w:rsid w:val="0046344E"/>
    <w:rsid w:val="004742D7"/>
    <w:rsid w:val="00485306"/>
    <w:rsid w:val="00490045"/>
    <w:rsid w:val="004B3CF6"/>
    <w:rsid w:val="004B590D"/>
    <w:rsid w:val="004C7BFB"/>
    <w:rsid w:val="004C7F06"/>
    <w:rsid w:val="004E1961"/>
    <w:rsid w:val="004E1DB9"/>
    <w:rsid w:val="00502120"/>
    <w:rsid w:val="005075AA"/>
    <w:rsid w:val="00516573"/>
    <w:rsid w:val="005275A1"/>
    <w:rsid w:val="005303E6"/>
    <w:rsid w:val="0053732B"/>
    <w:rsid w:val="005438E5"/>
    <w:rsid w:val="00544FCE"/>
    <w:rsid w:val="00551149"/>
    <w:rsid w:val="00557512"/>
    <w:rsid w:val="0057210F"/>
    <w:rsid w:val="00573EE7"/>
    <w:rsid w:val="00577325"/>
    <w:rsid w:val="00580E30"/>
    <w:rsid w:val="005859E9"/>
    <w:rsid w:val="0059750A"/>
    <w:rsid w:val="005B1BDE"/>
    <w:rsid w:val="005C195F"/>
    <w:rsid w:val="005D4352"/>
    <w:rsid w:val="005E0608"/>
    <w:rsid w:val="005E6C3A"/>
    <w:rsid w:val="005F3D24"/>
    <w:rsid w:val="0060315C"/>
    <w:rsid w:val="00613B1F"/>
    <w:rsid w:val="00623790"/>
    <w:rsid w:val="00630C36"/>
    <w:rsid w:val="00631899"/>
    <w:rsid w:val="006524DC"/>
    <w:rsid w:val="00672C53"/>
    <w:rsid w:val="006740AC"/>
    <w:rsid w:val="006774F3"/>
    <w:rsid w:val="00680FF6"/>
    <w:rsid w:val="00690531"/>
    <w:rsid w:val="006952BA"/>
    <w:rsid w:val="0069754B"/>
    <w:rsid w:val="006A48BB"/>
    <w:rsid w:val="006B6BF6"/>
    <w:rsid w:val="006C3C53"/>
    <w:rsid w:val="006C7E4F"/>
    <w:rsid w:val="006D0F65"/>
    <w:rsid w:val="006D1DEC"/>
    <w:rsid w:val="006E289D"/>
    <w:rsid w:val="00705DAF"/>
    <w:rsid w:val="00734884"/>
    <w:rsid w:val="007579B3"/>
    <w:rsid w:val="0076487D"/>
    <w:rsid w:val="0076744E"/>
    <w:rsid w:val="00773990"/>
    <w:rsid w:val="00775BD9"/>
    <w:rsid w:val="00781CC7"/>
    <w:rsid w:val="00787391"/>
    <w:rsid w:val="00791763"/>
    <w:rsid w:val="007950CA"/>
    <w:rsid w:val="007A380D"/>
    <w:rsid w:val="007A4AB9"/>
    <w:rsid w:val="007A4E2B"/>
    <w:rsid w:val="007B3DDD"/>
    <w:rsid w:val="007B6914"/>
    <w:rsid w:val="007C5281"/>
    <w:rsid w:val="007D7A9A"/>
    <w:rsid w:val="007E40B8"/>
    <w:rsid w:val="0082662A"/>
    <w:rsid w:val="008710FD"/>
    <w:rsid w:val="00871B40"/>
    <w:rsid w:val="00892A83"/>
    <w:rsid w:val="008942AF"/>
    <w:rsid w:val="008B1C23"/>
    <w:rsid w:val="008C1082"/>
    <w:rsid w:val="008D084C"/>
    <w:rsid w:val="008F2F42"/>
    <w:rsid w:val="00926BD6"/>
    <w:rsid w:val="00932151"/>
    <w:rsid w:val="00955B86"/>
    <w:rsid w:val="00971975"/>
    <w:rsid w:val="00996AFA"/>
    <w:rsid w:val="009B1A03"/>
    <w:rsid w:val="009B6FC9"/>
    <w:rsid w:val="009D3D77"/>
    <w:rsid w:val="009E5EB3"/>
    <w:rsid w:val="00A27CC8"/>
    <w:rsid w:val="00A409EF"/>
    <w:rsid w:val="00A63954"/>
    <w:rsid w:val="00A776A4"/>
    <w:rsid w:val="00A86BAE"/>
    <w:rsid w:val="00A87CC0"/>
    <w:rsid w:val="00A92436"/>
    <w:rsid w:val="00A95FE5"/>
    <w:rsid w:val="00A9607B"/>
    <w:rsid w:val="00AA09C0"/>
    <w:rsid w:val="00AA220E"/>
    <w:rsid w:val="00AA264A"/>
    <w:rsid w:val="00AB3EBC"/>
    <w:rsid w:val="00AB4262"/>
    <w:rsid w:val="00AC722F"/>
    <w:rsid w:val="00AE316C"/>
    <w:rsid w:val="00AF6EA5"/>
    <w:rsid w:val="00B142C7"/>
    <w:rsid w:val="00B14BEF"/>
    <w:rsid w:val="00B231FC"/>
    <w:rsid w:val="00B46B2B"/>
    <w:rsid w:val="00B529B5"/>
    <w:rsid w:val="00B6099B"/>
    <w:rsid w:val="00B71DB4"/>
    <w:rsid w:val="00B74755"/>
    <w:rsid w:val="00B8443F"/>
    <w:rsid w:val="00B91C43"/>
    <w:rsid w:val="00B92F68"/>
    <w:rsid w:val="00BA357B"/>
    <w:rsid w:val="00BA364E"/>
    <w:rsid w:val="00BC4ED0"/>
    <w:rsid w:val="00BD16D9"/>
    <w:rsid w:val="00BE5B66"/>
    <w:rsid w:val="00BE727E"/>
    <w:rsid w:val="00BF33A4"/>
    <w:rsid w:val="00C06357"/>
    <w:rsid w:val="00C26ED7"/>
    <w:rsid w:val="00C3009E"/>
    <w:rsid w:val="00C317CB"/>
    <w:rsid w:val="00C31C9F"/>
    <w:rsid w:val="00C67559"/>
    <w:rsid w:val="00C71A93"/>
    <w:rsid w:val="00C76321"/>
    <w:rsid w:val="00C90A69"/>
    <w:rsid w:val="00CE3A9C"/>
    <w:rsid w:val="00CF42EE"/>
    <w:rsid w:val="00D04E63"/>
    <w:rsid w:val="00D155A0"/>
    <w:rsid w:val="00D156C2"/>
    <w:rsid w:val="00D27A4F"/>
    <w:rsid w:val="00D349DE"/>
    <w:rsid w:val="00D4121D"/>
    <w:rsid w:val="00D539A7"/>
    <w:rsid w:val="00D72877"/>
    <w:rsid w:val="00D759E9"/>
    <w:rsid w:val="00D87AD5"/>
    <w:rsid w:val="00D93D38"/>
    <w:rsid w:val="00D94044"/>
    <w:rsid w:val="00DA797D"/>
    <w:rsid w:val="00DC0BD6"/>
    <w:rsid w:val="00DC7C8A"/>
    <w:rsid w:val="00DD6FE9"/>
    <w:rsid w:val="00DE3117"/>
    <w:rsid w:val="00DE5722"/>
    <w:rsid w:val="00DE5B11"/>
    <w:rsid w:val="00DE5D9D"/>
    <w:rsid w:val="00DE633A"/>
    <w:rsid w:val="00E06B6D"/>
    <w:rsid w:val="00E11AFA"/>
    <w:rsid w:val="00E145A3"/>
    <w:rsid w:val="00E14EAA"/>
    <w:rsid w:val="00E44767"/>
    <w:rsid w:val="00E703B5"/>
    <w:rsid w:val="00E83418"/>
    <w:rsid w:val="00E92700"/>
    <w:rsid w:val="00EA4039"/>
    <w:rsid w:val="00ED66C4"/>
    <w:rsid w:val="00F02EE6"/>
    <w:rsid w:val="00F0397F"/>
    <w:rsid w:val="00F064C3"/>
    <w:rsid w:val="00F13886"/>
    <w:rsid w:val="00F15C95"/>
    <w:rsid w:val="00F1698D"/>
    <w:rsid w:val="00F171E5"/>
    <w:rsid w:val="00F24016"/>
    <w:rsid w:val="00F3562E"/>
    <w:rsid w:val="00F36464"/>
    <w:rsid w:val="00F412A6"/>
    <w:rsid w:val="00F60882"/>
    <w:rsid w:val="00F61CA1"/>
    <w:rsid w:val="00F82A07"/>
    <w:rsid w:val="00F82FC0"/>
    <w:rsid w:val="00F9437B"/>
    <w:rsid w:val="00FB775F"/>
    <w:rsid w:val="00FC3233"/>
    <w:rsid w:val="00FC36A8"/>
    <w:rsid w:val="00FD03AA"/>
    <w:rsid w:val="00FD4D39"/>
    <w:rsid w:val="00FE04E9"/>
    <w:rsid w:val="01998365"/>
    <w:rsid w:val="079D2DFC"/>
    <w:rsid w:val="0CE1F4AF"/>
    <w:rsid w:val="1145FE40"/>
    <w:rsid w:val="11DC80CA"/>
    <w:rsid w:val="13ABDDCE"/>
    <w:rsid w:val="1CF5A40D"/>
    <w:rsid w:val="1F843847"/>
    <w:rsid w:val="201566CC"/>
    <w:rsid w:val="22029810"/>
    <w:rsid w:val="267CEADA"/>
    <w:rsid w:val="2C309FC5"/>
    <w:rsid w:val="2DEE4D60"/>
    <w:rsid w:val="2FD53962"/>
    <w:rsid w:val="31ECC10C"/>
    <w:rsid w:val="323F9A31"/>
    <w:rsid w:val="361B4D57"/>
    <w:rsid w:val="36EA7610"/>
    <w:rsid w:val="3C3DD645"/>
    <w:rsid w:val="3D61844D"/>
    <w:rsid w:val="420421F6"/>
    <w:rsid w:val="493DE58F"/>
    <w:rsid w:val="4B14F697"/>
    <w:rsid w:val="526B2CE8"/>
    <w:rsid w:val="533898F4"/>
    <w:rsid w:val="56EB81B9"/>
    <w:rsid w:val="5DDEBB74"/>
    <w:rsid w:val="600A8733"/>
    <w:rsid w:val="618C4A5E"/>
    <w:rsid w:val="6264624E"/>
    <w:rsid w:val="647D44C2"/>
    <w:rsid w:val="65C30188"/>
    <w:rsid w:val="6E0C75CA"/>
    <w:rsid w:val="6EDA2FE0"/>
    <w:rsid w:val="73BA9A13"/>
    <w:rsid w:val="75335343"/>
    <w:rsid w:val="7A02EEEA"/>
    <w:rsid w:val="7B80F630"/>
    <w:rsid w:val="7CB8475E"/>
    <w:rsid w:val="7E2832AE"/>
    <w:rsid w:val="7F6F3D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32B4"/>
  <w15:docId w15:val="{D8F89F95-EA46-4FD1-AB3E-FF84FA9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numPr>
        <w:numId w:val="5"/>
      </w:numPr>
      <w:outlineLvl w:val="0"/>
    </w:pPr>
    <w:rPr>
      <w:b/>
      <w:sz w:val="28"/>
    </w:rPr>
  </w:style>
  <w:style w:type="paragraph" w:styleId="Heading2">
    <w:name w:val="heading 2"/>
    <w:basedOn w:val="Normal"/>
    <w:next w:val="Normal"/>
    <w:qFormat/>
    <w:pPr>
      <w:keepNext/>
      <w:numPr>
        <w:ilvl w:val="1"/>
        <w:numId w:val="5"/>
      </w:numPr>
      <w:outlineLvl w:val="1"/>
    </w:pPr>
    <w:rPr>
      <w:rFonts w:ascii="Arial" w:hAnsi="Arial"/>
      <w:b/>
      <w:sz w:val="24"/>
    </w:rPr>
  </w:style>
  <w:style w:type="paragraph" w:styleId="Heading3">
    <w:name w:val="heading 3"/>
    <w:basedOn w:val="Normal"/>
    <w:next w:val="Normal"/>
    <w:qFormat/>
    <w:pPr>
      <w:keepNext/>
      <w:numPr>
        <w:ilvl w:val="2"/>
        <w:numId w:val="5"/>
      </w:numPr>
      <w:outlineLvl w:val="2"/>
    </w:pPr>
    <w:rPr>
      <w:b/>
      <w:sz w:val="32"/>
    </w:rPr>
  </w:style>
  <w:style w:type="paragraph" w:styleId="Heading4">
    <w:name w:val="heading 4"/>
    <w:basedOn w:val="Normal"/>
    <w:next w:val="Normal"/>
    <w:qFormat/>
    <w:pPr>
      <w:keepNext/>
      <w:numPr>
        <w:ilvl w:val="3"/>
        <w:numId w:val="5"/>
      </w:numPr>
      <w:jc w:val="center"/>
      <w:outlineLvl w:val="3"/>
    </w:pPr>
    <w:rPr>
      <w:rFonts w:ascii="Trebuchet MS" w:hAnsi="Trebuchet MS"/>
      <w:b/>
      <w:sz w:val="22"/>
    </w:rPr>
  </w:style>
  <w:style w:type="paragraph" w:styleId="Heading5">
    <w:name w:val="heading 5"/>
    <w:basedOn w:val="Normal"/>
    <w:next w:val="Normal"/>
    <w:qFormat/>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color w:val="auto"/>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rPr>
      <w:sz w:val="16"/>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pPr>
      <w:tabs>
        <w:tab w:val="center" w:pos="4153"/>
        <w:tab w:val="right" w:pos="8306"/>
      </w:tabs>
    </w:pPr>
    <w:rPr>
      <w:rFonts w:ascii="Arial" w:hAnsi="Arial"/>
    </w:rPr>
  </w:style>
  <w:style w:type="paragraph" w:styleId="Title">
    <w:name w:val="Title"/>
    <w:basedOn w:val="Normal"/>
    <w:next w:val="Subtitle"/>
    <w:qFormat/>
    <w:pPr>
      <w:jc w:val="center"/>
    </w:pPr>
    <w:rPr>
      <w:rFonts w:ascii="BrushScript-Normal-Italic" w:hAnsi="BrushScript-Normal-Italic"/>
      <w:sz w:val="56"/>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CommentText">
    <w:name w:val="annotation text"/>
    <w:basedOn w:val="Normal"/>
  </w:style>
  <w:style w:type="paragraph" w:styleId="DocumentMap">
    <w:name w:val="Document Map"/>
    <w:basedOn w:val="Normal"/>
    <w:pPr>
      <w:shd w:val="clear" w:color="auto" w:fill="000080"/>
    </w:pPr>
    <w:rPr>
      <w:rFonts w:ascii="Tahoma" w:hAnsi="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paragraph" w:styleId="ListParagraph">
    <w:name w:val="List Paragraph"/>
    <w:basedOn w:val="Normal"/>
    <w:uiPriority w:val="34"/>
    <w:qFormat/>
    <w:rsid w:val="00D04E63"/>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zqa.govt.nz/providers-partners/assessment-and-moderation/assessment-of-standards/generic-resources/gathering-evidence-of-achievement/assessment-opportunities-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988C2-774C-4866-A4F4-2EE08A86354B}">
  <ds:schemaRefs>
    <ds:schemaRef ds:uri="http://schemas.microsoft.com/sharepoint/events"/>
  </ds:schemaRefs>
</ds:datastoreItem>
</file>

<file path=customXml/itemProps2.xml><?xml version="1.0" encoding="utf-8"?>
<ds:datastoreItem xmlns:ds="http://schemas.openxmlformats.org/officeDocument/2006/customXml" ds:itemID="{1CD9933C-D297-42C1-B4AB-13FBE5B0B245}"/>
</file>

<file path=customXml/itemProps3.xml><?xml version="1.0" encoding="utf-8"?>
<ds:datastoreItem xmlns:ds="http://schemas.openxmlformats.org/officeDocument/2006/customXml" ds:itemID="{63F4AFA3-733A-4D35-BD2E-DB3F837B6F58}">
  <ds:schemaRefs>
    <ds:schemaRef ds:uri="http://schemas.microsoft.com/sharepoint/v3/contenttype/forms"/>
  </ds:schemaRefs>
</ds:datastoreItem>
</file>

<file path=customXml/itemProps4.xml><?xml version="1.0" encoding="utf-8"?>
<ds:datastoreItem xmlns:ds="http://schemas.openxmlformats.org/officeDocument/2006/customXml" ds:itemID="{95FD4BC1-3E46-43F0-AF59-F93B1363905E}">
  <ds:schemaRefs>
    <ds:schemaRef ds:uri="http://schemas.openxmlformats.org/officeDocument/2006/bibliography"/>
  </ds:schemaRefs>
</ds:datastoreItem>
</file>

<file path=customXml/itemProps5.xml><?xml version="1.0" encoding="utf-8"?>
<ds:datastoreItem xmlns:ds="http://schemas.openxmlformats.org/officeDocument/2006/customXml" ds:itemID="{8CBD53BC-D5CE-441E-BE4F-439699C86848}">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6.xml><?xml version="1.0" encoding="utf-8"?>
<ds:datastoreItem xmlns:ds="http://schemas.openxmlformats.org/officeDocument/2006/customXml" ds:itemID="{925703EB-5193-48AE-BDC4-501BE351C2C5}"/>
</file>

<file path=docProps/app.xml><?xml version="1.0" encoding="utf-8"?>
<Properties xmlns="http://schemas.openxmlformats.org/officeDocument/2006/extended-properties" xmlns:vt="http://schemas.openxmlformats.org/officeDocument/2006/docPropsVTypes">
  <Template>Normal.dotm</Template>
  <TotalTime>40</TotalTime>
  <Pages>7</Pages>
  <Words>2256</Words>
  <Characters>12860</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Languages L2 achievement standards</vt:lpstr>
    </vt:vector>
  </TitlesOfParts>
  <Company>Ministry of Education</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dc:creator>Ministry of Education</dc:creator>
  <cp:lastModifiedBy>Biljana Vignjevic</cp:lastModifiedBy>
  <cp:revision>11</cp:revision>
  <cp:lastPrinted>2015-11-22T23:37:00Z</cp:lastPrinted>
  <dcterms:created xsi:type="dcterms:W3CDTF">2017-03-25T21:56:00Z</dcterms:created>
  <dcterms:modified xsi:type="dcterms:W3CDTF">2024-10-23T21:54:00Z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96f36ea4-f857-4eda-8973-a6cb91f86da4</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909500</vt:r8>
  </property>
</Properties>
</file>